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00206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2"/>
        <w:gridCol w:w="126"/>
        <w:gridCol w:w="12"/>
      </w:tblGrid>
      <w:tr w:rsidR="00F70650" w:rsidTr="00CA3924">
        <w:trPr>
          <w:tblCellSpacing w:w="0" w:type="dxa"/>
          <w:jc w:val="center"/>
        </w:trPr>
        <w:tc>
          <w:tcPr>
            <w:tcW w:w="0" w:type="auto"/>
            <w:shd w:val="clear" w:color="auto" w:fill="002060"/>
          </w:tcPr>
          <w:p w:rsidR="005F28AD" w:rsidRDefault="004A3932" w:rsidP="001C00B9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1592580</wp:posOffset>
                  </wp:positionH>
                  <wp:positionV relativeFrom="paragraph">
                    <wp:posOffset>-652145</wp:posOffset>
                  </wp:positionV>
                  <wp:extent cx="2743200" cy="652145"/>
                  <wp:effectExtent l="19050" t="0" r="0" b="0"/>
                  <wp:wrapTopAndBottom/>
                  <wp:docPr id="2" name="Picture 2" descr="EarthSoft_3in_on-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thSoft_3in_on-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0650" w:rsidRDefault="005F28AD" w:rsidP="001C00B9">
            <w:r>
              <w:tab/>
            </w:r>
            <w:r w:rsidR="00835800">
              <w:t xml:space="preserve"> </w:t>
            </w:r>
          </w:p>
        </w:tc>
        <w:tc>
          <w:tcPr>
            <w:tcW w:w="0" w:type="auto"/>
            <w:shd w:val="clear" w:color="auto" w:fill="002060"/>
            <w:vAlign w:val="center"/>
          </w:tcPr>
          <w:p w:rsidR="00F70650" w:rsidRDefault="00F70650">
            <w:r>
              <w:t> </w:t>
            </w:r>
          </w:p>
        </w:tc>
        <w:tc>
          <w:tcPr>
            <w:tcW w:w="0" w:type="auto"/>
            <w:shd w:val="clear" w:color="auto" w:fill="002060"/>
          </w:tcPr>
          <w:p w:rsidR="00F70650" w:rsidRDefault="00F70650">
            <w:pPr>
              <w:jc w:val="right"/>
            </w:pPr>
          </w:p>
        </w:tc>
      </w:tr>
      <w:tr w:rsidR="00F70650" w:rsidTr="00CA3924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002060"/>
            <w:vAlign w:val="center"/>
          </w:tcPr>
          <w:p w:rsidR="00F70650" w:rsidRPr="00476B68" w:rsidRDefault="00FD2628">
            <w:pPr>
              <w:jc w:val="center"/>
              <w:rPr>
                <w:color w:val="FFFFFF"/>
              </w:rPr>
            </w:pPr>
            <w:r>
              <w:rPr>
                <w:rFonts w:ascii="Helvetica" w:hAnsi="Helvetica" w:cs="Helvetica"/>
                <w:color w:val="FFFFFF"/>
                <w:sz w:val="44"/>
                <w:szCs w:val="44"/>
              </w:rPr>
              <w:t xml:space="preserve">EQuIS </w:t>
            </w:r>
            <w:r w:rsidR="00476B68" w:rsidRPr="00476B68">
              <w:rPr>
                <w:rFonts w:ascii="Helvetica" w:hAnsi="Helvetica" w:cs="Helvetica"/>
                <w:color w:val="FFFFFF"/>
                <w:sz w:val="44"/>
                <w:szCs w:val="44"/>
              </w:rPr>
              <w:t xml:space="preserve"> Advanced User Workshop</w:t>
            </w:r>
          </w:p>
        </w:tc>
      </w:tr>
      <w:tr w:rsidR="00F70650" w:rsidTr="00CA3924">
        <w:trPr>
          <w:tblCellSpacing w:w="0" w:type="dxa"/>
          <w:jc w:val="center"/>
        </w:trPr>
        <w:tc>
          <w:tcPr>
            <w:tcW w:w="0" w:type="auto"/>
            <w:shd w:val="clear" w:color="auto" w:fill="002060"/>
            <w:vAlign w:val="bottom"/>
          </w:tcPr>
          <w:p w:rsidR="00F70650" w:rsidRDefault="00F70650"/>
        </w:tc>
        <w:tc>
          <w:tcPr>
            <w:tcW w:w="0" w:type="auto"/>
            <w:shd w:val="clear" w:color="auto" w:fill="002060"/>
            <w:vAlign w:val="center"/>
          </w:tcPr>
          <w:p w:rsidR="00F70650" w:rsidRDefault="00F70650">
            <w:r>
              <w:t> </w:t>
            </w:r>
          </w:p>
        </w:tc>
        <w:tc>
          <w:tcPr>
            <w:tcW w:w="0" w:type="auto"/>
            <w:shd w:val="clear" w:color="auto" w:fill="002060"/>
            <w:vAlign w:val="bottom"/>
          </w:tcPr>
          <w:p w:rsidR="00F70650" w:rsidRDefault="00F70650">
            <w:pPr>
              <w:jc w:val="right"/>
            </w:pPr>
          </w:p>
        </w:tc>
      </w:tr>
    </w:tbl>
    <w:p w:rsidR="00F70650" w:rsidRDefault="00F70650" w:rsidP="00F70650">
      <w:pPr>
        <w:shd w:val="clear" w:color="auto" w:fill="FFFFFF"/>
        <w:jc w:val="center"/>
      </w:pPr>
    </w:p>
    <w:tbl>
      <w:tblPr>
        <w:tblW w:w="9000" w:type="dxa"/>
        <w:jc w:val="center"/>
        <w:tblCellSpacing w:w="0" w:type="dxa"/>
        <w:shd w:val="clear" w:color="auto" w:fill="000066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120"/>
      </w:tblGrid>
      <w:tr w:rsidR="00F70650" w:rsidRPr="005679C0" w:rsidTr="001C00B9">
        <w:trPr>
          <w:trHeight w:val="8910"/>
          <w:tblCellSpacing w:w="0" w:type="dxa"/>
          <w:jc w:val="center"/>
        </w:trPr>
        <w:tc>
          <w:tcPr>
            <w:tcW w:w="2880" w:type="dxa"/>
            <w:shd w:val="clear" w:color="auto" w:fill="B8CCE4"/>
          </w:tcPr>
          <w:tbl>
            <w:tblPr>
              <w:tblW w:w="2610" w:type="dxa"/>
              <w:tblCellSpacing w:w="0" w:type="dxa"/>
              <w:shd w:val="clear" w:color="auto" w:fill="CC9900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"/>
              <w:gridCol w:w="327"/>
              <w:gridCol w:w="2252"/>
            </w:tblGrid>
            <w:tr w:rsidR="00427A05" w:rsidRPr="005679C0" w:rsidTr="00D3644E">
              <w:trPr>
                <w:tblCellSpacing w:w="0" w:type="dxa"/>
              </w:trPr>
              <w:tc>
                <w:tcPr>
                  <w:tcW w:w="0" w:type="auto"/>
                  <w:shd w:val="clear" w:color="auto" w:fill="002060"/>
                </w:tcPr>
                <w:p w:rsidR="00F70650" w:rsidRPr="005679C0" w:rsidRDefault="00F7065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002060"/>
                  <w:vAlign w:val="center"/>
                </w:tcPr>
                <w:p w:rsidR="00F70650" w:rsidRPr="005679C0" w:rsidRDefault="00F7065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679C0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3" w:type="dxa"/>
                  <w:shd w:val="clear" w:color="auto" w:fill="002060"/>
                </w:tcPr>
                <w:p w:rsidR="00F70650" w:rsidRPr="005679C0" w:rsidRDefault="00F70650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70650" w:rsidRPr="005679C0" w:rsidTr="00D3644E">
              <w:trPr>
                <w:tblCellSpacing w:w="0" w:type="dxa"/>
              </w:trPr>
              <w:tc>
                <w:tcPr>
                  <w:tcW w:w="2610" w:type="dxa"/>
                  <w:gridSpan w:val="3"/>
                  <w:shd w:val="clear" w:color="auto" w:fill="002060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 w:rsidR="00427A05" w:rsidRDefault="00071424" w:rsidP="009A2266">
                  <w:pPr>
                    <w:rPr>
                      <w:sz w:val="20"/>
                      <w:szCs w:val="20"/>
                    </w:rPr>
                  </w:pPr>
                  <w:r w:rsidRPr="00427A05">
                    <w:rPr>
                      <w:sz w:val="20"/>
                      <w:szCs w:val="20"/>
                    </w:rPr>
                    <w:t xml:space="preserve">EQuIS Training Classes provide the skills and techniques to </w:t>
                  </w:r>
                  <w:r w:rsidR="00F418B7" w:rsidRPr="00427A05">
                    <w:rPr>
                      <w:sz w:val="20"/>
                      <w:szCs w:val="20"/>
                    </w:rPr>
                    <w:t xml:space="preserve">help you </w:t>
                  </w:r>
                  <w:r w:rsidRPr="00427A05">
                    <w:rPr>
                      <w:sz w:val="20"/>
                      <w:szCs w:val="20"/>
                    </w:rPr>
                    <w:t>manage and analyze environmental data using EarthSoft’s newest Environmental Qualit</w:t>
                  </w:r>
                  <w:r w:rsidR="00427A05" w:rsidRPr="00427A05">
                    <w:rPr>
                      <w:sz w:val="20"/>
                      <w:szCs w:val="20"/>
                    </w:rPr>
                    <w:t xml:space="preserve">y Information System, EQuIS . </w:t>
                  </w:r>
                  <w:r w:rsidRPr="00427A05">
                    <w:rPr>
                      <w:sz w:val="20"/>
                      <w:szCs w:val="20"/>
                    </w:rPr>
                    <w:t xml:space="preserve">EQuIS  Training </w:t>
                  </w:r>
                  <w:r w:rsidR="001D12C3" w:rsidRPr="00427A05">
                    <w:rPr>
                      <w:sz w:val="20"/>
                      <w:szCs w:val="20"/>
                    </w:rPr>
                    <w:t>a</w:t>
                  </w:r>
                  <w:r w:rsidRPr="00427A05">
                    <w:rPr>
                      <w:sz w:val="20"/>
                      <w:szCs w:val="20"/>
                    </w:rPr>
                    <w:t>ttendees gain hands-on</w:t>
                  </w:r>
                  <w:r w:rsidR="00F418B7" w:rsidRPr="00427A05">
                    <w:rPr>
                      <w:sz w:val="20"/>
                      <w:szCs w:val="20"/>
                    </w:rPr>
                    <w:t xml:space="preserve"> experience</w:t>
                  </w:r>
                  <w:r w:rsidRPr="00427A05">
                    <w:rPr>
                      <w:sz w:val="20"/>
                      <w:szCs w:val="20"/>
                    </w:rPr>
                    <w:t xml:space="preserve"> working with environmental</w:t>
                  </w:r>
                  <w:r w:rsidR="00F418B7" w:rsidRPr="00427A05">
                    <w:rPr>
                      <w:sz w:val="20"/>
                      <w:szCs w:val="20"/>
                    </w:rPr>
                    <w:t>,</w:t>
                  </w:r>
                  <w:r w:rsidRPr="00427A05">
                    <w:rPr>
                      <w:sz w:val="20"/>
                      <w:szCs w:val="20"/>
                    </w:rPr>
                    <w:t xml:space="preserve"> geology</w:t>
                  </w:r>
                  <w:r w:rsidR="00F418B7" w:rsidRPr="00427A05">
                    <w:rPr>
                      <w:sz w:val="20"/>
                      <w:szCs w:val="20"/>
                    </w:rPr>
                    <w:t>,</w:t>
                  </w:r>
                  <w:r w:rsidRPr="00427A05">
                    <w:rPr>
                      <w:sz w:val="20"/>
                      <w:szCs w:val="20"/>
                    </w:rPr>
                    <w:t xml:space="preserve"> and chemistry analytic data. Attende</w:t>
                  </w:r>
                  <w:r w:rsidR="00FD2628">
                    <w:rPr>
                      <w:sz w:val="20"/>
                      <w:szCs w:val="20"/>
                    </w:rPr>
                    <w:t xml:space="preserve">es also learn how to use EQuIS </w:t>
                  </w:r>
                  <w:r w:rsidRPr="00427A05">
                    <w:rPr>
                      <w:sz w:val="20"/>
                      <w:szCs w:val="20"/>
                    </w:rPr>
                    <w:t xml:space="preserve"> Professional with several industry-standard reporting, visualization, and analysis tools</w:t>
                  </w:r>
                  <w:r w:rsidR="00F418B7" w:rsidRPr="00427A05">
                    <w:rPr>
                      <w:sz w:val="20"/>
                      <w:szCs w:val="20"/>
                    </w:rPr>
                    <w:t xml:space="preserve"> – </w:t>
                  </w:r>
                  <w:r w:rsidRPr="00427A05">
                    <w:rPr>
                      <w:sz w:val="20"/>
                      <w:szCs w:val="20"/>
                    </w:rPr>
                    <w:t>such</w:t>
                  </w:r>
                  <w:r w:rsidR="00F418B7" w:rsidRPr="00427A05">
                    <w:rPr>
                      <w:sz w:val="20"/>
                      <w:szCs w:val="20"/>
                    </w:rPr>
                    <w:t xml:space="preserve"> </w:t>
                  </w:r>
                  <w:r w:rsidRPr="00427A05">
                    <w:rPr>
                      <w:sz w:val="20"/>
                      <w:szCs w:val="20"/>
                    </w:rPr>
                    <w:t xml:space="preserve">as </w:t>
                  </w:r>
                  <w:r w:rsidR="008E3737" w:rsidRPr="00427A05">
                    <w:rPr>
                      <w:sz w:val="20"/>
                      <w:szCs w:val="20"/>
                    </w:rPr>
                    <w:t>Microsoft</w:t>
                  </w:r>
                  <w:r w:rsidRPr="00427A05">
                    <w:rPr>
                      <w:sz w:val="20"/>
                      <w:szCs w:val="20"/>
                    </w:rPr>
                    <w:t xml:space="preserve"> Excel, LogPlot, </w:t>
                  </w:r>
                  <w:r w:rsidR="001D12C3" w:rsidRPr="00427A05">
                    <w:rPr>
                      <w:sz w:val="20"/>
                      <w:szCs w:val="20"/>
                    </w:rPr>
                    <w:t>EnviroInsite</w:t>
                  </w:r>
                  <w:r w:rsidRPr="00427A05">
                    <w:rPr>
                      <w:sz w:val="20"/>
                      <w:szCs w:val="20"/>
                    </w:rPr>
                    <w:t>, Rock</w:t>
                  </w:r>
                  <w:r w:rsidR="003F51DD" w:rsidRPr="00427A05">
                    <w:rPr>
                      <w:sz w:val="20"/>
                      <w:szCs w:val="20"/>
                    </w:rPr>
                    <w:t>W</w:t>
                  </w:r>
                  <w:r w:rsidRPr="00427A05">
                    <w:rPr>
                      <w:sz w:val="20"/>
                      <w:szCs w:val="20"/>
                    </w:rPr>
                    <w:t>orks, GMS, EVS, Surfer</w:t>
                  </w:r>
                  <w:r w:rsidR="003F51DD" w:rsidRPr="00427A05">
                    <w:rPr>
                      <w:sz w:val="20"/>
                      <w:szCs w:val="20"/>
                    </w:rPr>
                    <w:t>,</w:t>
                  </w:r>
                  <w:r w:rsidR="00747E10">
                    <w:rPr>
                      <w:sz w:val="20"/>
                      <w:szCs w:val="20"/>
                    </w:rPr>
                    <w:t xml:space="preserve"> Google Earth</w:t>
                  </w:r>
                  <w:r w:rsidR="003F51DD" w:rsidRPr="00427A05">
                    <w:rPr>
                      <w:sz w:val="20"/>
                      <w:szCs w:val="20"/>
                    </w:rPr>
                    <w:t xml:space="preserve"> and other packages</w:t>
                  </w:r>
                  <w:r w:rsidRPr="00427A05">
                    <w:rPr>
                      <w:sz w:val="20"/>
                      <w:szCs w:val="20"/>
                    </w:rPr>
                    <w:t>. A</w:t>
                  </w:r>
                  <w:r w:rsidR="008E3737" w:rsidRPr="00427A05">
                    <w:rPr>
                      <w:sz w:val="20"/>
                      <w:szCs w:val="20"/>
                    </w:rPr>
                    <w:t>dditionally, a</w:t>
                  </w:r>
                  <w:r w:rsidRPr="00427A05">
                    <w:rPr>
                      <w:sz w:val="20"/>
                      <w:szCs w:val="20"/>
                    </w:rPr>
                    <w:t xml:space="preserve"> site characterization exercise </w:t>
                  </w:r>
                  <w:r w:rsidR="008E3737" w:rsidRPr="00427A05">
                    <w:rPr>
                      <w:sz w:val="20"/>
                      <w:szCs w:val="20"/>
                    </w:rPr>
                    <w:t>will give</w:t>
                  </w:r>
                  <w:r w:rsidRPr="00427A05">
                    <w:rPr>
                      <w:sz w:val="20"/>
                      <w:szCs w:val="20"/>
                    </w:rPr>
                    <w:t xml:space="preserve"> users </w:t>
                  </w:r>
                  <w:r w:rsidR="008E3737" w:rsidRPr="00427A05">
                    <w:rPr>
                      <w:sz w:val="20"/>
                      <w:szCs w:val="20"/>
                    </w:rPr>
                    <w:t>experience</w:t>
                  </w:r>
                  <w:r w:rsidRPr="00427A05">
                    <w:rPr>
                      <w:sz w:val="20"/>
                      <w:szCs w:val="20"/>
                    </w:rPr>
                    <w:t xml:space="preserve"> access</w:t>
                  </w:r>
                  <w:r w:rsidR="008E3737" w:rsidRPr="00427A05">
                    <w:rPr>
                      <w:sz w:val="20"/>
                      <w:szCs w:val="20"/>
                    </w:rPr>
                    <w:t>ing</w:t>
                  </w:r>
                  <w:r w:rsidRPr="00427A05">
                    <w:rPr>
                      <w:sz w:val="20"/>
                      <w:szCs w:val="20"/>
                    </w:rPr>
                    <w:t xml:space="preserve"> data in the ArcView GIS spatial environment. Automation and web technique</w:t>
                  </w:r>
                  <w:r w:rsidR="00FD2628">
                    <w:rPr>
                      <w:sz w:val="20"/>
                      <w:szCs w:val="20"/>
                    </w:rPr>
                    <w:t xml:space="preserve">s will be covered using EQuIS </w:t>
                  </w:r>
                  <w:r w:rsidRPr="00427A05">
                    <w:rPr>
                      <w:sz w:val="20"/>
                      <w:szCs w:val="20"/>
                    </w:rPr>
                    <w:t>Enterprise.</w:t>
                  </w:r>
                  <w:r w:rsidR="00427A05" w:rsidRPr="00427A05">
                    <w:rPr>
                      <w:sz w:val="20"/>
                      <w:szCs w:val="20"/>
                    </w:rPr>
                    <w:t xml:space="preserve"> </w:t>
                  </w:r>
                </w:p>
                <w:p w:rsidR="00427A05" w:rsidRDefault="00427A05" w:rsidP="00427A05">
                  <w:pPr>
                    <w:rPr>
                      <w:sz w:val="20"/>
                      <w:szCs w:val="20"/>
                    </w:rPr>
                  </w:pPr>
                </w:p>
                <w:p w:rsidR="00427A05" w:rsidRDefault="00427A05" w:rsidP="00427A0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A05">
                    <w:rPr>
                      <w:sz w:val="20"/>
                      <w:szCs w:val="20"/>
                    </w:rPr>
                    <w:t>Want to hear more?</w:t>
                  </w:r>
                </w:p>
                <w:p w:rsidR="00427A05" w:rsidRPr="00427A05" w:rsidRDefault="00427A05" w:rsidP="00427A0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27A05" w:rsidRDefault="00427A05" w:rsidP="00427A0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A05">
                    <w:rPr>
                      <w:sz w:val="20"/>
                      <w:szCs w:val="20"/>
                    </w:rPr>
                    <w:t>Contact us at</w:t>
                  </w:r>
                </w:p>
                <w:p w:rsidR="00427A05" w:rsidRPr="00427A05" w:rsidRDefault="00427A05" w:rsidP="00427A0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27A05" w:rsidRDefault="00427A05" w:rsidP="00427A0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A05">
                    <w:rPr>
                      <w:sz w:val="20"/>
                      <w:szCs w:val="20"/>
                    </w:rPr>
                    <w:t>training@earthsoft.com</w:t>
                  </w:r>
                </w:p>
                <w:p w:rsidR="00427A05" w:rsidRPr="00427A05" w:rsidRDefault="00427A05" w:rsidP="00427A0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27A05" w:rsidRDefault="00427A05" w:rsidP="00427A0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A05">
                    <w:rPr>
                      <w:sz w:val="20"/>
                      <w:szCs w:val="20"/>
                    </w:rPr>
                    <w:t>or</w:t>
                  </w:r>
                </w:p>
                <w:p w:rsidR="00427A05" w:rsidRPr="00427A05" w:rsidRDefault="00427A05" w:rsidP="00427A0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70650" w:rsidRPr="00427A05" w:rsidRDefault="00427A05" w:rsidP="00427A0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A05">
                    <w:rPr>
                      <w:sz w:val="20"/>
                      <w:szCs w:val="20"/>
                    </w:rPr>
                    <w:t>503-345-0212</w:t>
                  </w:r>
                </w:p>
              </w:tc>
            </w:tr>
            <w:tr w:rsidR="00427A05" w:rsidRPr="005679C0" w:rsidTr="00D3644E">
              <w:trPr>
                <w:tblCellSpacing w:w="0" w:type="dxa"/>
              </w:trPr>
              <w:tc>
                <w:tcPr>
                  <w:tcW w:w="0" w:type="auto"/>
                  <w:shd w:val="clear" w:color="auto" w:fill="002060"/>
                  <w:vAlign w:val="bottom"/>
                </w:tcPr>
                <w:p w:rsidR="00F70650" w:rsidRPr="00427A05" w:rsidRDefault="00F70650" w:rsidP="00427A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002060"/>
                  <w:vAlign w:val="center"/>
                </w:tcPr>
                <w:p w:rsidR="00F70650" w:rsidRPr="00427A05" w:rsidRDefault="00F70650" w:rsidP="00427A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shd w:val="clear" w:color="auto" w:fill="002060"/>
                  <w:vAlign w:val="bottom"/>
                </w:tcPr>
                <w:p w:rsidR="00F70650" w:rsidRPr="00427A05" w:rsidRDefault="00F70650" w:rsidP="00427A0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0650" w:rsidRPr="005679C0" w:rsidRDefault="00F706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</w:tcPr>
          <w:p w:rsidR="00F70650" w:rsidRPr="005679C0" w:rsidRDefault="00AF2968" w:rsidP="005679C0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March 1 - 3, 2011</w:t>
            </w:r>
            <w:r w:rsidR="00F70650" w:rsidRPr="005679C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Helena, Montana</w:t>
            </w:r>
          </w:p>
          <w:p w:rsidR="005679C0" w:rsidRDefault="005679C0" w:rsidP="005679C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A2266" w:rsidRDefault="009011B7" w:rsidP="009A2266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b/>
                <w:bCs/>
                <w:color w:val="000000"/>
                <w:sz w:val="24"/>
              </w:rPr>
              <w:t>Class Description:</w:t>
            </w:r>
            <w:r w:rsidR="00D3644E" w:rsidRPr="005679C0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B06284" w:rsidRPr="005679C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8:30 AM - </w:t>
            </w:r>
            <w:r w:rsidR="00736179" w:rsidRPr="005679C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</w:t>
            </w:r>
            <w:r w:rsidR="00B06284" w:rsidRPr="005679C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:30 PM</w:t>
            </w:r>
            <w:r w:rsidR="00D3644E" w:rsidRPr="005679C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Daily</w:t>
            </w:r>
          </w:p>
          <w:p w:rsidR="009A2266" w:rsidRDefault="009A2266" w:rsidP="009A2266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79C0" w:rsidRDefault="00C5431C" w:rsidP="009A2266">
            <w:pPr>
              <w:autoSpaceDE w:val="0"/>
              <w:autoSpaceDN w:val="0"/>
              <w:adjustRightInd w:val="0"/>
              <w:ind w:left="18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The</w:t>
            </w:r>
            <w:r w:rsidR="009011B7" w:rsidRPr="005679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5431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EQuIS </w:t>
            </w:r>
            <w:r w:rsidR="009011B7" w:rsidRPr="00C5431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Advanced User Workshop</w:t>
            </w:r>
            <w:r w:rsidR="009011B7" w:rsidRPr="005679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will be an in-depth, interactive workshop lead by EarthSoft's </w:t>
            </w:r>
            <w:r w:rsidR="00AA6449">
              <w:rPr>
                <w:rFonts w:ascii="Tahoma" w:hAnsi="Tahoma" w:cs="Tahoma"/>
                <w:color w:val="000000"/>
                <w:sz w:val="20"/>
                <w:szCs w:val="20"/>
              </w:rPr>
              <w:t>Development team</w:t>
            </w:r>
            <w:r w:rsidR="009011B7" w:rsidRPr="005679C0">
              <w:rPr>
                <w:rFonts w:ascii="Tahoma" w:hAnsi="Tahoma" w:cs="Tahoma"/>
                <w:color w:val="000000"/>
                <w:sz w:val="20"/>
                <w:szCs w:val="20"/>
              </w:rPr>
              <w:t>. The content of this workshop will be determined primarily by topics of interest expressed by participants. Rather than following a typical training agenda, attendees will be expected to submit specific questions or issues pertaining to the advanced use a</w:t>
            </w:r>
            <w:r w:rsidR="009A2266">
              <w:rPr>
                <w:rFonts w:ascii="Tahoma" w:hAnsi="Tahoma" w:cs="Tahoma"/>
                <w:color w:val="000000"/>
                <w:sz w:val="20"/>
                <w:szCs w:val="20"/>
              </w:rPr>
              <w:t>nd/or customization of EQuIS.</w:t>
            </w:r>
          </w:p>
          <w:p w:rsidR="005679C0" w:rsidRDefault="005679C0" w:rsidP="009A2266">
            <w:pPr>
              <w:autoSpaceDE w:val="0"/>
              <w:autoSpaceDN w:val="0"/>
              <w:adjustRightInd w:val="0"/>
              <w:ind w:left="18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79C0" w:rsidRDefault="005679C0" w:rsidP="009A2266">
            <w:pPr>
              <w:autoSpaceDE w:val="0"/>
              <w:autoSpaceDN w:val="0"/>
              <w:adjustRightInd w:val="0"/>
              <w:ind w:left="18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Following successful completion of this three-day workshop, attendees will be prepared to better address the specific needs of their users. Hands-on activities targeted toward each person’s questions and interests will result in a better knowledge and understand of EQuIS and how the system can more fully serve its intended purpose. The Advanced User Workshop is a great opportunity for administrators, developers, and power users to gain the expertise necessary to turn the EQuIS system into a customized solution to satisfy the needs of end users. There are </w:t>
            </w:r>
            <w:r w:rsidR="00AA64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only 12</w:t>
            </w:r>
            <w:r w:rsidRPr="005679C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seats</w:t>
            </w: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available for this exciting and insigh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tful workshop, so register now!</w:t>
            </w:r>
          </w:p>
          <w:p w:rsid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011B7" w:rsidRPr="005679C0" w:rsidRDefault="009F0033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Depending on participant requests, the course may cover such topics as</w:t>
            </w:r>
            <w:r w:rsidR="009011B7" w:rsidRPr="005679C0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:rsidR="009011B7" w:rsidRPr="005679C0" w:rsidRDefault="009011B7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Database:</w:t>
            </w: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>- st_ tables</w:t>
            </w: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>- Adding New Fields and Tables</w:t>
            </w: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>- Creating Views and Functions</w:t>
            </w: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>- Optimization</w:t>
            </w: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Customizing EDD Formats:</w:t>
            </w: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>- Customizing Format Files</w:t>
            </w: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>- Roles of .xsd, .vb, .rvf and Enumeration Files</w:t>
            </w: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>- Implementing Business Rules</w:t>
            </w: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>- Resolving ‘Clean Data’ Problems</w:t>
            </w: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Reporting:</w:t>
            </w: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>- Aggregate and Crosstab Reporting in EZView</w:t>
            </w: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>- Creating Active Reports</w:t>
            </w: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>- Using Functions and Procedures</w:t>
            </w: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Enterprise:</w:t>
            </w: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>- Accessing Multiple Databases</w:t>
            </w: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>- Establishing Application Level Security</w:t>
            </w: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>- Configuring and Using Enterprise EDP</w:t>
            </w: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>- Setting up an Enterprise Information Agent (EIA)</w:t>
            </w:r>
          </w:p>
          <w:p w:rsidR="009011B7" w:rsidRPr="005679C0" w:rsidRDefault="009011B7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B1AFA" w:rsidRPr="005679C0" w:rsidRDefault="005E56FA" w:rsidP="00427A05">
            <w:pPr>
              <w:ind w:left="18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pict>
                <v:rect id="_x0000_i1025" style="width:468pt;height:1.5pt" o:hralign="center" o:hrstd="t" o:hr="t" fillcolor="#aca899" stroked="f"/>
              </w:pict>
            </w: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b/>
                <w:bCs/>
                <w:color w:val="000000"/>
                <w:sz w:val="24"/>
              </w:rPr>
            </w:pPr>
            <w:r w:rsidRPr="005679C0">
              <w:rPr>
                <w:rFonts w:ascii="Tahoma" w:hAnsi="Tahoma" w:cs="Tahoma"/>
                <w:b/>
                <w:bCs/>
                <w:color w:val="000000"/>
                <w:sz w:val="24"/>
              </w:rPr>
              <w:t>Requirements</w:t>
            </w: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747E10" w:rsidRDefault="005679C0" w:rsidP="00747E10">
            <w:pPr>
              <w:pStyle w:val="PlainText"/>
              <w:rPr>
                <w:rFonts w:ascii="Tahoma" w:hAnsi="Tahoma" w:cs="Tahoma"/>
                <w:color w:val="000000"/>
              </w:rPr>
            </w:pPr>
            <w:r w:rsidRPr="005679C0">
              <w:rPr>
                <w:rFonts w:ascii="Tahoma" w:hAnsi="Tahoma" w:cs="Tahoma"/>
                <w:color w:val="000000"/>
              </w:rPr>
              <w:t xml:space="preserve">Attendees will be expected to bring their own laptop computer (see </w:t>
            </w:r>
            <w:hyperlink r:id="rId10" w:history="1">
              <w:r w:rsidR="009A2266" w:rsidRPr="009A2266">
                <w:rPr>
                  <w:rStyle w:val="Hyperlink"/>
                  <w:rFonts w:ascii="Tahoma" w:hAnsi="Tahoma" w:cs="Tahoma"/>
                </w:rPr>
                <w:t>the MSDN forum link</w:t>
              </w:r>
            </w:hyperlink>
            <w:r w:rsidRPr="005679C0">
              <w:rPr>
                <w:rFonts w:ascii="Tahoma" w:hAnsi="Tahoma" w:cs="Tahoma"/>
                <w:color w:val="0000FF"/>
              </w:rPr>
              <w:t xml:space="preserve"> </w:t>
            </w:r>
            <w:r w:rsidRPr="005679C0">
              <w:rPr>
                <w:rFonts w:ascii="Tahoma" w:hAnsi="Tahoma" w:cs="Tahoma"/>
                <w:color w:val="000000"/>
              </w:rPr>
              <w:t xml:space="preserve">for system requirements). Attendees must also have a working version of </w:t>
            </w:r>
            <w:r>
              <w:rPr>
                <w:rFonts w:ascii="Tahoma" w:hAnsi="Tahoma" w:cs="Tahoma"/>
                <w:color w:val="000000"/>
              </w:rPr>
              <w:t xml:space="preserve">EQuIS 5 Professional installed on their laptop, as well as </w:t>
            </w:r>
            <w:r w:rsidRPr="005679C0">
              <w:rPr>
                <w:rFonts w:ascii="Tahoma" w:hAnsi="Tahoma" w:cs="Tahoma"/>
                <w:color w:val="000000"/>
              </w:rPr>
              <w:t>an understanding of EQuIS 5 applications, database administration, and architecture.</w:t>
            </w:r>
            <w:r w:rsidR="00747E10">
              <w:rPr>
                <w:rFonts w:ascii="Tahoma" w:hAnsi="Tahoma" w:cs="Tahoma"/>
                <w:color w:val="000000"/>
              </w:rPr>
              <w:t xml:space="preserve"> </w:t>
            </w:r>
          </w:p>
          <w:p w:rsidR="00747E10" w:rsidRDefault="00747E10" w:rsidP="00747E10">
            <w:pPr>
              <w:pStyle w:val="PlainText"/>
              <w:rPr>
                <w:rFonts w:ascii="Tahoma" w:hAnsi="Tahoma" w:cs="Tahoma"/>
                <w:color w:val="000000"/>
              </w:rPr>
            </w:pPr>
          </w:p>
          <w:p w:rsidR="00747E10" w:rsidRDefault="00747E10" w:rsidP="00747E10">
            <w:pPr>
              <w:pStyle w:val="PlainText"/>
            </w:pPr>
            <w:r w:rsidRPr="00747E10">
              <w:rPr>
                <w:rFonts w:ascii="Tahoma" w:hAnsi="Tahoma" w:cs="Tahoma"/>
                <w:color w:val="000000"/>
              </w:rPr>
              <w:t>A development tool such as Visual Studio as well as Syncfusion and Infrastructures are also strongly suggested so as to be utilized during class report and form creation exercises.  A list of qualified versions of each software will be distributed to each participant prior to class participation.</w:t>
            </w:r>
          </w:p>
          <w:p w:rsid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B1ACC" w:rsidRPr="005679C0" w:rsidRDefault="005E56FA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pict>
                <v:rect id="_x0000_i1026" style="width:468pt;height:1.5pt" o:hralign="center" o:hrstd="t" o:hr="t" fillcolor="#aca899" stroked="f"/>
              </w:pict>
            </w: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b/>
                <w:bCs/>
                <w:color w:val="000000"/>
                <w:sz w:val="24"/>
              </w:rPr>
            </w:pPr>
            <w:r w:rsidRPr="005679C0">
              <w:rPr>
                <w:rFonts w:ascii="Tahoma" w:hAnsi="Tahoma" w:cs="Tahoma"/>
                <w:b/>
                <w:bCs/>
                <w:color w:val="000000"/>
                <w:sz w:val="24"/>
              </w:rPr>
              <w:t>Cost and Registration</w:t>
            </w: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5679C0" w:rsidRDefault="005679C0" w:rsidP="00427A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0" w:hanging="27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Early Registration Deadline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 </w:t>
            </w:r>
            <w:r w:rsidR="00AF2968">
              <w:rPr>
                <w:rFonts w:ascii="Tahoma" w:hAnsi="Tahoma" w:cs="Tahoma"/>
                <w:color w:val="000000"/>
                <w:sz w:val="20"/>
                <w:szCs w:val="20"/>
              </w:rPr>
              <w:t>February 16</w:t>
            </w:r>
            <w:r w:rsidR="00FB51EC">
              <w:rPr>
                <w:rFonts w:ascii="Tahoma" w:hAnsi="Tahoma" w:cs="Tahoma"/>
                <w:color w:val="000000"/>
                <w:sz w:val="20"/>
                <w:szCs w:val="20"/>
              </w:rPr>
              <w:t>, 201</w:t>
            </w:r>
            <w:r w:rsidR="00AF296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5679C0" w:rsidRDefault="009A2266" w:rsidP="00427A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0" w:hanging="27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Early </w:t>
            </w:r>
            <w:r w:rsidR="005679C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Registration Fee</w:t>
            </w:r>
            <w:r w:rsidR="005679C0" w:rsidRPr="005679C0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 w:rsidR="005679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679C0" w:rsidRPr="005679C0">
              <w:rPr>
                <w:rFonts w:ascii="Tahoma" w:hAnsi="Tahoma" w:cs="Tahoma"/>
                <w:color w:val="000000"/>
                <w:sz w:val="20"/>
                <w:szCs w:val="20"/>
              </w:rPr>
              <w:t>US $1,</w:t>
            </w:r>
            <w:r w:rsidR="005B5A0C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="005679C0">
              <w:rPr>
                <w:rFonts w:ascii="Tahoma" w:hAnsi="Tahoma" w:cs="Tahoma"/>
                <w:color w:val="000000"/>
                <w:sz w:val="20"/>
                <w:szCs w:val="20"/>
              </w:rPr>
              <w:t>00</w:t>
            </w:r>
          </w:p>
          <w:p w:rsidR="005679C0" w:rsidRDefault="005679C0" w:rsidP="00427A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0" w:hanging="27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Late Registration</w:t>
            </w:r>
            <w:r w:rsidR="009A22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Fee</w:t>
            </w: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B5A0C">
              <w:rPr>
                <w:rFonts w:ascii="Tahoma" w:hAnsi="Tahoma" w:cs="Tahoma"/>
                <w:color w:val="000000"/>
                <w:sz w:val="20"/>
                <w:szCs w:val="20"/>
              </w:rPr>
              <w:t>US $1,9</w:t>
            </w:r>
            <w:r w:rsidR="000B1ACC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  <w:p w:rsid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5431C" w:rsidRDefault="005679C0" w:rsidP="009A2266">
            <w:pPr>
              <w:autoSpaceDE w:val="0"/>
              <w:autoSpaceDN w:val="0"/>
              <w:adjustRightInd w:val="0"/>
              <w:ind w:left="18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>Th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 Registration F</w:t>
            </w: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ee includes </w:t>
            </w:r>
            <w:r w:rsidR="00C54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expert </w:t>
            </w: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>instruction</w:t>
            </w:r>
            <w:r w:rsidR="00C54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>hands-on use of EQuIS</w:t>
            </w:r>
            <w:r w:rsidR="00C5431C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class notes</w:t>
            </w:r>
            <w:r w:rsidR="00C54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or other training materials</w:t>
            </w: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To register for the course, </w:t>
            </w:r>
            <w:r w:rsidR="000B1ACC">
              <w:rPr>
                <w:rFonts w:ascii="Tahoma" w:hAnsi="Tahoma" w:cs="Tahoma"/>
                <w:color w:val="000000"/>
                <w:sz w:val="20"/>
                <w:szCs w:val="20"/>
              </w:rPr>
              <w:t>fill out the attached Registration form and return to us at</w:t>
            </w:r>
            <w:r w:rsidR="00C5431C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:rsidR="000B1ACC" w:rsidRDefault="000B1ACC" w:rsidP="000B1ACC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B1ACC" w:rsidRDefault="000B1ACC" w:rsidP="00C543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0" w:hanging="27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431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E-mail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 </w:t>
            </w:r>
            <w:r w:rsidRPr="000B1ACC">
              <w:rPr>
                <w:rFonts w:ascii="Tahoma" w:hAnsi="Tahoma" w:cs="Tahoma"/>
                <w:color w:val="000000"/>
                <w:sz w:val="20"/>
                <w:szCs w:val="20"/>
              </w:rPr>
              <w:t>training@earthsoft.com</w:t>
            </w:r>
          </w:p>
          <w:p w:rsidR="005679C0" w:rsidRPr="005679C0" w:rsidRDefault="00C5431C" w:rsidP="00C543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0" w:hanging="27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431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</w:t>
            </w:r>
            <w:r w:rsidR="000B1ACC" w:rsidRPr="00C5431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ax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 w:rsidR="000B1AC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</w:t>
            </w:r>
            <w:r w:rsidR="000B1ACC" w:rsidRPr="005679C0">
              <w:rPr>
                <w:rFonts w:ascii="Tahoma" w:hAnsi="Tahoma" w:cs="Tahoma"/>
                <w:bCs/>
                <w:sz w:val="20"/>
                <w:szCs w:val="20"/>
              </w:rPr>
              <w:t>503-345-0212</w:t>
            </w:r>
          </w:p>
          <w:p w:rsidR="005679C0" w:rsidRPr="005679C0" w:rsidRDefault="005679C0" w:rsidP="00427A05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79C0" w:rsidRPr="000B1ACC" w:rsidRDefault="005679C0" w:rsidP="009A2266">
            <w:pPr>
              <w:autoSpaceDE w:val="0"/>
              <w:autoSpaceDN w:val="0"/>
              <w:adjustRightInd w:val="0"/>
              <w:ind w:left="18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>To inquire about student prices or discounts for mult</w:t>
            </w:r>
            <w:r w:rsidR="000B1ACC">
              <w:rPr>
                <w:rFonts w:ascii="Tahoma" w:hAnsi="Tahoma" w:cs="Tahoma"/>
                <w:color w:val="000000"/>
                <w:sz w:val="20"/>
                <w:szCs w:val="20"/>
              </w:rPr>
              <w:t xml:space="preserve">iple attendees, email us at </w:t>
            </w:r>
            <w:r w:rsidR="00C5431C">
              <w:rPr>
                <w:rFonts w:ascii="Tahoma" w:hAnsi="Tahoma" w:cs="Tahoma"/>
                <w:sz w:val="20"/>
                <w:szCs w:val="20"/>
              </w:rPr>
              <w:t>the address above</w:t>
            </w:r>
            <w:r w:rsidRPr="005679C0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5679C0" w:rsidRDefault="005679C0" w:rsidP="005679C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5B5A0C" w:rsidRPr="005679C0" w:rsidRDefault="005E56FA" w:rsidP="005B5A0C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pict>
                <v:rect id="_x0000_i1027" style="width:468pt;height:1.5pt" o:hralign="center" o:hrstd="t" o:hr="t" fillcolor="#aca899" stroked="f"/>
              </w:pict>
            </w:r>
          </w:p>
          <w:p w:rsidR="005B5A0C" w:rsidRPr="005679C0" w:rsidRDefault="005B5A0C" w:rsidP="005B5A0C">
            <w:pPr>
              <w:autoSpaceDE w:val="0"/>
              <w:autoSpaceDN w:val="0"/>
              <w:adjustRightInd w:val="0"/>
              <w:ind w:left="180"/>
              <w:rPr>
                <w:rFonts w:ascii="Tahoma" w:hAnsi="Tahoma" w:cs="Tahoma"/>
                <w:b/>
                <w:bCs/>
                <w:color w:val="000000"/>
                <w:sz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</w:rPr>
              <w:t>Location Information</w:t>
            </w:r>
          </w:p>
          <w:p w:rsidR="005B5A0C" w:rsidRDefault="005B5A0C" w:rsidP="005679C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9A2266" w:rsidRDefault="005B5A0C" w:rsidP="00AF2968">
            <w:pPr>
              <w:ind w:left="180"/>
              <w:rPr>
                <w:rFonts w:cs="Arial"/>
                <w:sz w:val="20"/>
                <w:szCs w:val="20"/>
              </w:rPr>
            </w:pPr>
            <w:r w:rsidRPr="005B5A0C">
              <w:rPr>
                <w:rFonts w:ascii="Tahoma" w:hAnsi="Tahoma" w:cs="Tahoma"/>
                <w:color w:val="000000"/>
                <w:sz w:val="20"/>
                <w:szCs w:val="20"/>
              </w:rPr>
              <w:t>The Train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r w:rsidRPr="005B5A0C">
              <w:rPr>
                <w:rFonts w:ascii="Tahoma" w:hAnsi="Tahoma" w:cs="Tahoma"/>
                <w:color w:val="000000"/>
                <w:sz w:val="20"/>
                <w:szCs w:val="20"/>
              </w:rPr>
              <w:t>ng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facility </w:t>
            </w:r>
            <w:r w:rsidR="00AA64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will be located in </w:t>
            </w:r>
            <w:r w:rsidR="00AF2968">
              <w:rPr>
                <w:rFonts w:ascii="Tahoma" w:hAnsi="Tahoma" w:cs="Tahoma"/>
                <w:color w:val="000000"/>
                <w:sz w:val="20"/>
                <w:szCs w:val="20"/>
              </w:rPr>
              <w:t>Helena, Montana and will be</w:t>
            </w:r>
            <w:r w:rsidR="00AA64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AF2968">
              <w:rPr>
                <w:rFonts w:cs="Arial"/>
                <w:sz w:val="20"/>
                <w:szCs w:val="20"/>
              </w:rPr>
              <w:t>hosted by the Montana DEQ.  The address of the training facility is;</w:t>
            </w:r>
          </w:p>
          <w:p w:rsidR="00AF2968" w:rsidRDefault="00AF2968" w:rsidP="00AF2968">
            <w:pPr>
              <w:ind w:left="180"/>
              <w:rPr>
                <w:rFonts w:cs="Arial"/>
                <w:sz w:val="20"/>
                <w:szCs w:val="20"/>
              </w:rPr>
            </w:pPr>
          </w:p>
          <w:p w:rsidR="00AF2968" w:rsidRPr="00AF2968" w:rsidRDefault="00AF2968" w:rsidP="00AF296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F296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Montana Department of Transportation</w:t>
            </w:r>
          </w:p>
          <w:p w:rsidR="00AF2968" w:rsidRPr="00AF2968" w:rsidRDefault="00AF2968" w:rsidP="00AF296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F296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2701 Prospect Avenue</w:t>
            </w:r>
          </w:p>
          <w:p w:rsidR="00AF2968" w:rsidRPr="0072732D" w:rsidRDefault="00AF2968" w:rsidP="0072732D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F296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Helena, MT 59620-1001</w:t>
            </w:r>
          </w:p>
        </w:tc>
      </w:tr>
    </w:tbl>
    <w:p w:rsidR="005F28AD" w:rsidRPr="0072732D" w:rsidRDefault="005F28AD" w:rsidP="0072732D">
      <w:pPr>
        <w:rPr>
          <w:rFonts w:ascii="Tahoma" w:hAnsi="Tahoma" w:cs="Tahoma"/>
          <w:sz w:val="20"/>
          <w:szCs w:val="20"/>
        </w:rPr>
        <w:sectPr w:rsidR="005F28AD" w:rsidRPr="0072732D" w:rsidSect="005F28AD">
          <w:headerReference w:type="default" r:id="rId11"/>
          <w:footerReference w:type="default" r:id="rId12"/>
          <w:headerReference w:type="first" r:id="rId13"/>
          <w:pgSz w:w="12240" w:h="15840" w:code="1"/>
          <w:pgMar w:top="1152" w:right="360" w:bottom="1440" w:left="360" w:header="144" w:footer="144" w:gutter="0"/>
          <w:cols w:space="720"/>
          <w:docGrid w:linePitch="360"/>
        </w:sectPr>
      </w:pPr>
    </w:p>
    <w:p w:rsidR="005F28AD" w:rsidRPr="00AC1CC7" w:rsidRDefault="005F28AD" w:rsidP="005F28AD">
      <w:pPr>
        <w:pStyle w:val="Title"/>
        <w:rPr>
          <w:rFonts w:ascii="Tahoma" w:hAnsi="Tahoma" w:cs="Tahoma"/>
          <w:b w:val="0"/>
          <w:sz w:val="44"/>
        </w:rPr>
      </w:pPr>
      <w:r w:rsidRPr="00AC1CC7">
        <w:rPr>
          <w:rFonts w:ascii="Tahoma" w:hAnsi="Tahoma" w:cs="Tahoma"/>
          <w:b w:val="0"/>
          <w:sz w:val="44"/>
        </w:rPr>
        <w:lastRenderedPageBreak/>
        <w:t xml:space="preserve">EQuIS Training </w:t>
      </w:r>
    </w:p>
    <w:p w:rsidR="005F28AD" w:rsidRDefault="005F28AD" w:rsidP="005F28AD">
      <w:pPr>
        <w:pStyle w:val="Title"/>
        <w:rPr>
          <w:rFonts w:ascii="Tahoma" w:hAnsi="Tahoma" w:cs="Tahoma"/>
          <w:b w:val="0"/>
        </w:rPr>
      </w:pPr>
      <w:r w:rsidRPr="00AC1CC7">
        <w:rPr>
          <w:rFonts w:ascii="Tahoma" w:hAnsi="Tahoma" w:cs="Tahoma"/>
          <w:b w:val="0"/>
        </w:rPr>
        <w:t>Registration Form</w:t>
      </w:r>
    </w:p>
    <w:p w:rsidR="005F28AD" w:rsidRPr="00AC1CC7" w:rsidRDefault="005F28AD" w:rsidP="005F28AD">
      <w:pPr>
        <w:pStyle w:val="Title"/>
        <w:rPr>
          <w:rFonts w:ascii="Tahoma" w:hAnsi="Tahoma" w:cs="Tahoma"/>
          <w:b w:val="0"/>
        </w:rPr>
      </w:pPr>
    </w:p>
    <w:p w:rsidR="005F28AD" w:rsidRPr="00782207" w:rsidRDefault="005F28AD" w:rsidP="005F28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register me for </w:t>
      </w:r>
      <w:r w:rsidRPr="00782207">
        <w:rPr>
          <w:rFonts w:ascii="Tahoma" w:hAnsi="Tahoma" w:cs="Tahoma"/>
        </w:rPr>
        <w:t>Course Name: _______________________________________</w:t>
      </w:r>
      <w:r>
        <w:rPr>
          <w:rFonts w:ascii="Tahoma" w:hAnsi="Tahoma" w:cs="Tahoma"/>
        </w:rPr>
        <w:t>_____</w:t>
      </w:r>
    </w:p>
    <w:p w:rsidR="005F28AD" w:rsidRPr="00782207" w:rsidRDefault="005F28AD" w:rsidP="005F28AD">
      <w:pPr>
        <w:rPr>
          <w:rFonts w:ascii="Tahoma" w:hAnsi="Tahoma" w:cs="Tahoma"/>
        </w:rPr>
      </w:pPr>
    </w:p>
    <w:p w:rsidR="005F28AD" w:rsidRPr="00782207" w:rsidRDefault="005F28AD" w:rsidP="005F28AD">
      <w:pPr>
        <w:rPr>
          <w:rFonts w:ascii="Tahoma" w:hAnsi="Tahoma" w:cs="Tahoma"/>
        </w:rPr>
      </w:pPr>
      <w:r w:rsidRPr="00782207">
        <w:rPr>
          <w:rFonts w:ascii="Tahoma" w:hAnsi="Tahoma" w:cs="Tahoma"/>
        </w:rPr>
        <w:t xml:space="preserve">Course </w:t>
      </w:r>
      <w:r>
        <w:rPr>
          <w:rFonts w:ascii="Tahoma" w:hAnsi="Tahoma" w:cs="Tahoma"/>
        </w:rPr>
        <w:t>Date: 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Course Time: _________________________</w:t>
      </w:r>
    </w:p>
    <w:p w:rsidR="005F28AD" w:rsidRPr="00782207" w:rsidRDefault="005F28AD" w:rsidP="005F28AD">
      <w:pPr>
        <w:rPr>
          <w:rFonts w:ascii="Tahoma" w:hAnsi="Tahoma" w:cs="Tahoma"/>
        </w:rPr>
      </w:pPr>
    </w:p>
    <w:p w:rsidR="005F28AD" w:rsidRPr="00782207" w:rsidRDefault="005F28AD" w:rsidP="005F28AD">
      <w:pPr>
        <w:rPr>
          <w:rFonts w:ascii="Tahoma" w:hAnsi="Tahoma" w:cs="Tahoma"/>
        </w:rPr>
      </w:pPr>
      <w:r w:rsidRPr="00782207">
        <w:rPr>
          <w:rFonts w:ascii="Tahoma" w:hAnsi="Tahoma" w:cs="Tahoma"/>
        </w:rPr>
        <w:t>Name: ________________________________</w:t>
      </w:r>
      <w:r w:rsidRPr="00782207">
        <w:rPr>
          <w:rFonts w:ascii="Tahoma" w:hAnsi="Tahoma" w:cs="Tahoma"/>
        </w:rPr>
        <w:tab/>
        <w:t>Title: _______________________________</w:t>
      </w:r>
    </w:p>
    <w:p w:rsidR="005F28AD" w:rsidRPr="00782207" w:rsidRDefault="005F28AD" w:rsidP="005F28AD">
      <w:pPr>
        <w:rPr>
          <w:rFonts w:ascii="Tahoma" w:hAnsi="Tahoma" w:cs="Tahoma"/>
        </w:rPr>
      </w:pPr>
    </w:p>
    <w:p w:rsidR="005F28AD" w:rsidRPr="00782207" w:rsidRDefault="005F28AD" w:rsidP="005F28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Organization: </w:t>
      </w:r>
      <w:r w:rsidRPr="00782207">
        <w:rPr>
          <w:rFonts w:ascii="Tahoma" w:hAnsi="Tahoma" w:cs="Tahoma"/>
        </w:rPr>
        <w:t>__________________________________</w:t>
      </w:r>
      <w:r>
        <w:rPr>
          <w:rFonts w:ascii="Tahoma" w:hAnsi="Tahoma" w:cs="Tahoma"/>
        </w:rPr>
        <w:t>_____________________________</w:t>
      </w:r>
    </w:p>
    <w:p w:rsidR="005F28AD" w:rsidRPr="00782207" w:rsidRDefault="005F28AD" w:rsidP="005F28AD">
      <w:pPr>
        <w:rPr>
          <w:rFonts w:ascii="Tahoma" w:hAnsi="Tahoma" w:cs="Tahoma"/>
        </w:rPr>
      </w:pPr>
    </w:p>
    <w:p w:rsidR="005F28AD" w:rsidRPr="00782207" w:rsidRDefault="005F28AD" w:rsidP="005F28AD">
      <w:pPr>
        <w:rPr>
          <w:rFonts w:ascii="Tahoma" w:hAnsi="Tahoma" w:cs="Tahoma"/>
        </w:rPr>
      </w:pPr>
      <w:r w:rsidRPr="00782207">
        <w:rPr>
          <w:rFonts w:ascii="Tahoma" w:hAnsi="Tahoma" w:cs="Tahoma"/>
        </w:rPr>
        <w:t>Address: ______________________________________</w:t>
      </w:r>
      <w:r>
        <w:rPr>
          <w:rFonts w:ascii="Tahoma" w:hAnsi="Tahoma" w:cs="Tahoma"/>
        </w:rPr>
        <w:t>_____________________________</w:t>
      </w:r>
    </w:p>
    <w:p w:rsidR="005F28AD" w:rsidRPr="00782207" w:rsidRDefault="005F28AD" w:rsidP="005F28AD">
      <w:pPr>
        <w:rPr>
          <w:rFonts w:ascii="Tahoma" w:hAnsi="Tahoma" w:cs="Tahoma"/>
        </w:rPr>
      </w:pPr>
    </w:p>
    <w:p w:rsidR="005F28AD" w:rsidRPr="00782207" w:rsidRDefault="005F28AD" w:rsidP="005F28AD">
      <w:pPr>
        <w:rPr>
          <w:rFonts w:ascii="Tahoma" w:hAnsi="Tahoma" w:cs="Tahoma"/>
        </w:rPr>
      </w:pPr>
      <w:r w:rsidRPr="00782207">
        <w:rPr>
          <w:rFonts w:ascii="Tahoma" w:hAnsi="Tahoma" w:cs="Tahoma"/>
        </w:rPr>
        <w:t>City: _____</w:t>
      </w:r>
      <w:r>
        <w:rPr>
          <w:rFonts w:ascii="Tahoma" w:hAnsi="Tahoma" w:cs="Tahoma"/>
        </w:rPr>
        <w:t>_____________________________</w:t>
      </w:r>
      <w:r w:rsidRPr="00782207">
        <w:rPr>
          <w:rFonts w:ascii="Tahoma" w:hAnsi="Tahoma" w:cs="Tahoma"/>
        </w:rPr>
        <w:t xml:space="preserve">  State: _____________  Zip: ____________</w:t>
      </w:r>
    </w:p>
    <w:p w:rsidR="005F28AD" w:rsidRPr="00782207" w:rsidRDefault="005F28AD" w:rsidP="005F28AD">
      <w:pPr>
        <w:rPr>
          <w:rFonts w:ascii="Tahoma" w:hAnsi="Tahoma" w:cs="Tahoma"/>
        </w:rPr>
      </w:pPr>
    </w:p>
    <w:p w:rsidR="005F28AD" w:rsidRDefault="005F28AD" w:rsidP="005F28AD">
      <w:pPr>
        <w:rPr>
          <w:rFonts w:ascii="Tahoma" w:hAnsi="Tahoma" w:cs="Tahoma"/>
        </w:rPr>
      </w:pPr>
      <w:r>
        <w:rPr>
          <w:rFonts w:ascii="Tahoma" w:hAnsi="Tahoma" w:cs="Tahoma"/>
        </w:rPr>
        <w:t>Phone: ______________</w:t>
      </w:r>
      <w:r w:rsidRPr="00782207">
        <w:rPr>
          <w:rFonts w:ascii="Tahoma" w:hAnsi="Tahoma" w:cs="Tahoma"/>
        </w:rPr>
        <w:t xml:space="preserve">  Fax: ____________________  Email: ______________________</w:t>
      </w:r>
    </w:p>
    <w:p w:rsidR="005F28AD" w:rsidRDefault="005F28AD" w:rsidP="005F28AD">
      <w:pPr>
        <w:rPr>
          <w:rFonts w:ascii="Tahoma" w:hAnsi="Tahoma" w:cs="Tahoma"/>
        </w:rPr>
      </w:pPr>
    </w:p>
    <w:p w:rsidR="005F28AD" w:rsidRPr="00782207" w:rsidRDefault="005F28AD" w:rsidP="005F28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 </w:t>
      </w:r>
      <w:r>
        <w:rPr>
          <w:rFonts w:ascii="Tahoma" w:hAnsi="Tahoma" w:cs="Tahoma"/>
        </w:rPr>
        <w:tab/>
        <w:t>Payment Enclosed $ ____________</w:t>
      </w:r>
      <w:r>
        <w:rPr>
          <w:rFonts w:ascii="Tahoma" w:hAnsi="Tahoma" w:cs="Tahoma"/>
        </w:rPr>
        <w:tab/>
        <w:t>Purchase Order # _____________________</w:t>
      </w:r>
    </w:p>
    <w:p w:rsidR="005F28AD" w:rsidRPr="00782207" w:rsidRDefault="003749F5" w:rsidP="005F28A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155575</wp:posOffset>
                </wp:positionV>
                <wp:extent cx="182880" cy="182880"/>
                <wp:effectExtent l="13335" t="12700" r="13335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.8pt;margin-top:12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N/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" o:allowincell="f"/>
            </w:pict>
          </mc:Fallback>
        </mc:AlternateContent>
      </w:r>
    </w:p>
    <w:p w:rsidR="005F28AD" w:rsidRPr="00782207" w:rsidRDefault="00C46C0F" w:rsidP="005F28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  <w:t>Early Registration</w:t>
      </w:r>
      <w:r>
        <w:rPr>
          <w:rFonts w:ascii="Tahoma" w:hAnsi="Tahoma" w:cs="Tahoma"/>
        </w:rPr>
        <w:tab/>
        <w:t>$1,8</w:t>
      </w:r>
      <w:r w:rsidR="005F28AD" w:rsidRPr="00782207">
        <w:rPr>
          <w:rFonts w:ascii="Tahoma" w:hAnsi="Tahoma" w:cs="Tahoma"/>
        </w:rPr>
        <w:t xml:space="preserve">00.00 US </w:t>
      </w:r>
      <w:r w:rsidR="005F28AD">
        <w:rPr>
          <w:rFonts w:ascii="Tahoma" w:hAnsi="Tahoma" w:cs="Tahoma"/>
        </w:rPr>
        <w:t xml:space="preserve">  </w:t>
      </w:r>
    </w:p>
    <w:p w:rsidR="005F28AD" w:rsidRPr="00782207" w:rsidRDefault="003749F5" w:rsidP="005F28A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165735</wp:posOffset>
                </wp:positionV>
                <wp:extent cx="182880" cy="182880"/>
                <wp:effectExtent l="8890" t="13335" r="8255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.2pt;margin-top:13.0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AoHAIAADs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" o:allowincell="f"/>
            </w:pict>
          </mc:Fallback>
        </mc:AlternateContent>
      </w:r>
    </w:p>
    <w:p w:rsidR="005F28AD" w:rsidRPr="00782207" w:rsidRDefault="00C46C0F" w:rsidP="005F28A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Late Registration</w:t>
      </w:r>
      <w:r>
        <w:rPr>
          <w:rFonts w:ascii="Tahoma" w:hAnsi="Tahoma" w:cs="Tahoma"/>
        </w:rPr>
        <w:tab/>
        <w:t>$1,9</w:t>
      </w:r>
      <w:r w:rsidR="005F28AD" w:rsidRPr="00782207">
        <w:rPr>
          <w:rFonts w:ascii="Tahoma" w:hAnsi="Tahoma" w:cs="Tahoma"/>
        </w:rPr>
        <w:t xml:space="preserve">00.00 US </w:t>
      </w:r>
    </w:p>
    <w:p w:rsidR="005F28AD" w:rsidRPr="00782207" w:rsidRDefault="005F28AD" w:rsidP="005F28AD">
      <w:pPr>
        <w:rPr>
          <w:rFonts w:ascii="Tahoma" w:hAnsi="Tahoma" w:cs="Tahoma"/>
        </w:rPr>
      </w:pPr>
    </w:p>
    <w:p w:rsidR="005F28AD" w:rsidRPr="00782207" w:rsidRDefault="005F28AD" w:rsidP="005F28AD">
      <w:pPr>
        <w:rPr>
          <w:rFonts w:ascii="Tahoma" w:hAnsi="Tahoma" w:cs="Tahoma"/>
        </w:rPr>
      </w:pPr>
      <w:r w:rsidRPr="00782207">
        <w:rPr>
          <w:rFonts w:ascii="Tahoma" w:hAnsi="Tahoma" w:cs="Tahoma"/>
        </w:rPr>
        <w:t xml:space="preserve">Please make checks payable to EarthSoft, Inc.  </w:t>
      </w:r>
      <w:r>
        <w:rPr>
          <w:rFonts w:ascii="Tahoma" w:hAnsi="Tahoma" w:cs="Tahoma"/>
        </w:rPr>
        <w:t xml:space="preserve">If paying by Purchase Order, client must be invoiced and payment received prior to scheduled class.  To pay by VISA, </w:t>
      </w:r>
      <w:r w:rsidRPr="00782207">
        <w:rPr>
          <w:rFonts w:ascii="Tahoma" w:hAnsi="Tahoma" w:cs="Tahoma"/>
        </w:rPr>
        <w:t>Master Card</w:t>
      </w:r>
      <w:r>
        <w:rPr>
          <w:rFonts w:ascii="Tahoma" w:hAnsi="Tahoma" w:cs="Tahoma"/>
        </w:rPr>
        <w:t xml:space="preserve"> or American Express</w:t>
      </w:r>
      <w:r w:rsidRPr="00782207">
        <w:rPr>
          <w:rFonts w:ascii="Tahoma" w:hAnsi="Tahoma" w:cs="Tahoma"/>
        </w:rPr>
        <w:t>, please fill out the following information and sign.</w:t>
      </w:r>
    </w:p>
    <w:p w:rsidR="005F28AD" w:rsidRPr="0051481B" w:rsidRDefault="005F28AD" w:rsidP="005F28AD">
      <w:pPr>
        <w:rPr>
          <w:rFonts w:ascii="Tahoma" w:hAnsi="Tahoma" w:cs="Tahoma"/>
          <w:sz w:val="8"/>
          <w:szCs w:val="8"/>
        </w:rPr>
      </w:pPr>
    </w:p>
    <w:p w:rsidR="005F28AD" w:rsidRDefault="005F28AD" w:rsidP="005F28AD">
      <w:pPr>
        <w:rPr>
          <w:rFonts w:ascii="Tahoma" w:hAnsi="Tahoma" w:cs="Tahoma"/>
        </w:rPr>
      </w:pPr>
      <w:r w:rsidRPr="00CD5A2D">
        <w:rPr>
          <w:rFonts w:cs="Arial"/>
          <w:sz w:val="52"/>
          <w:szCs w:val="52"/>
        </w:rPr>
        <w:t>□</w:t>
      </w:r>
      <w:r>
        <w:rPr>
          <w:rFonts w:ascii="Tahoma" w:hAnsi="Tahoma" w:cs="Tahoma"/>
        </w:rPr>
        <w:tab/>
        <w:t>VISA</w:t>
      </w:r>
      <w:r w:rsidRPr="00782207">
        <w:rPr>
          <w:rFonts w:ascii="Tahoma" w:hAnsi="Tahoma" w:cs="Tahoma"/>
        </w:rPr>
        <w:tab/>
      </w:r>
      <w:r w:rsidRPr="00CD5A2D">
        <w:rPr>
          <w:rFonts w:cs="Arial"/>
          <w:sz w:val="52"/>
          <w:szCs w:val="52"/>
        </w:rPr>
        <w:t>□</w:t>
      </w:r>
      <w:r w:rsidRPr="00782207">
        <w:rPr>
          <w:rFonts w:ascii="Tahoma" w:hAnsi="Tahoma" w:cs="Tahoma"/>
        </w:rPr>
        <w:tab/>
        <w:t>MasterCard</w:t>
      </w:r>
      <w:r w:rsidRPr="00782207">
        <w:rPr>
          <w:rFonts w:ascii="Tahoma" w:hAnsi="Tahoma" w:cs="Tahoma"/>
        </w:rPr>
        <w:tab/>
      </w:r>
      <w:r w:rsidRPr="00CD5A2D">
        <w:rPr>
          <w:rFonts w:cs="Arial"/>
          <w:sz w:val="52"/>
          <w:szCs w:val="52"/>
        </w:rPr>
        <w:t>□</w:t>
      </w:r>
      <w:r>
        <w:rPr>
          <w:rFonts w:ascii="Tahoma" w:hAnsi="Tahoma" w:cs="Tahoma"/>
        </w:rPr>
        <w:tab/>
        <w:t xml:space="preserve">American Express </w:t>
      </w:r>
    </w:p>
    <w:p w:rsidR="005F28AD" w:rsidRPr="0051481B" w:rsidRDefault="005F28AD" w:rsidP="005F28AD">
      <w:pPr>
        <w:rPr>
          <w:rFonts w:ascii="Tahoma" w:hAnsi="Tahoma" w:cs="Tahoma"/>
          <w:sz w:val="16"/>
          <w:szCs w:val="16"/>
        </w:rPr>
      </w:pPr>
    </w:p>
    <w:p w:rsidR="005F28AD" w:rsidRPr="00782207" w:rsidRDefault="005F28AD" w:rsidP="005F28AD">
      <w:pPr>
        <w:rPr>
          <w:rFonts w:ascii="Tahoma" w:hAnsi="Tahoma" w:cs="Tahoma"/>
        </w:rPr>
      </w:pPr>
      <w:r>
        <w:rPr>
          <w:rFonts w:ascii="Tahoma" w:hAnsi="Tahoma" w:cs="Tahoma"/>
        </w:rPr>
        <w:t>Account Number (+3 or 4 digits on back/front of card) ______________________________</w:t>
      </w:r>
    </w:p>
    <w:p w:rsidR="005F28AD" w:rsidRPr="00782207" w:rsidRDefault="005F28AD" w:rsidP="005F28AD">
      <w:pPr>
        <w:rPr>
          <w:rFonts w:ascii="Tahoma" w:hAnsi="Tahoma" w:cs="Tahoma"/>
        </w:rPr>
      </w:pPr>
    </w:p>
    <w:p w:rsidR="005F28AD" w:rsidRDefault="005F28AD" w:rsidP="005F28AD">
      <w:pPr>
        <w:rPr>
          <w:rFonts w:ascii="Tahoma" w:hAnsi="Tahoma" w:cs="Tahoma"/>
        </w:rPr>
      </w:pPr>
      <w:r w:rsidRPr="00782207">
        <w:rPr>
          <w:rFonts w:ascii="Tahoma" w:hAnsi="Tahoma" w:cs="Tahoma"/>
        </w:rPr>
        <w:t>Expiration Date: _____ / _____</w:t>
      </w:r>
    </w:p>
    <w:p w:rsidR="005F28AD" w:rsidRDefault="005F28AD" w:rsidP="005F28AD">
      <w:pPr>
        <w:rPr>
          <w:rFonts w:ascii="Tahoma" w:hAnsi="Tahoma" w:cs="Tahoma"/>
        </w:rPr>
      </w:pPr>
    </w:p>
    <w:p w:rsidR="005F28AD" w:rsidRDefault="005F28AD" w:rsidP="005F28AD">
      <w:pPr>
        <w:rPr>
          <w:rFonts w:ascii="Tahoma" w:hAnsi="Tahoma" w:cs="Tahoma"/>
        </w:rPr>
      </w:pPr>
      <w:r>
        <w:rPr>
          <w:rFonts w:ascii="Tahoma" w:hAnsi="Tahoma" w:cs="Tahoma"/>
        </w:rPr>
        <w:t>Cardholder’s Name (Print): ____________________________________________________</w:t>
      </w:r>
    </w:p>
    <w:p w:rsidR="005F28AD" w:rsidRDefault="005F28AD" w:rsidP="005F28AD">
      <w:pPr>
        <w:rPr>
          <w:rFonts w:ascii="Tahoma" w:hAnsi="Tahoma" w:cs="Tahoma"/>
        </w:rPr>
      </w:pPr>
    </w:p>
    <w:p w:rsidR="005F28AD" w:rsidRDefault="005F28AD" w:rsidP="005F28AD">
      <w:pPr>
        <w:rPr>
          <w:rFonts w:ascii="Tahoma" w:hAnsi="Tahoma" w:cs="Tahoma"/>
        </w:rPr>
      </w:pPr>
      <w:r>
        <w:rPr>
          <w:rFonts w:ascii="Tahoma" w:hAnsi="Tahoma" w:cs="Tahoma"/>
        </w:rPr>
        <w:t>Billing Address (if different from above): __________________________________________</w:t>
      </w:r>
    </w:p>
    <w:p w:rsidR="005F28AD" w:rsidRDefault="005F28AD" w:rsidP="005F28AD">
      <w:pPr>
        <w:rPr>
          <w:rFonts w:ascii="Tahoma" w:hAnsi="Tahoma" w:cs="Tahoma"/>
        </w:rPr>
      </w:pPr>
    </w:p>
    <w:p w:rsidR="005F28AD" w:rsidRDefault="005F28AD" w:rsidP="005F28AD">
      <w:pPr>
        <w:rPr>
          <w:rFonts w:ascii="Tahoma" w:hAnsi="Tahoma" w:cs="Tahoma"/>
        </w:rPr>
      </w:pPr>
      <w:r>
        <w:rPr>
          <w:rFonts w:ascii="Tahoma" w:hAnsi="Tahoma" w:cs="Tahoma"/>
        </w:rPr>
        <w:t>Signature:  ________________________________________________________________</w:t>
      </w:r>
    </w:p>
    <w:p w:rsidR="005F28AD" w:rsidRDefault="005F28AD" w:rsidP="005F28AD">
      <w:pPr>
        <w:rPr>
          <w:rFonts w:ascii="Tahoma" w:hAnsi="Tahoma" w:cs="Tahoma"/>
        </w:rPr>
      </w:pPr>
    </w:p>
    <w:p w:rsidR="005F28AD" w:rsidRDefault="005F28AD" w:rsidP="005F28AD">
      <w:pPr>
        <w:rPr>
          <w:rFonts w:ascii="Tahoma" w:hAnsi="Tahoma" w:cs="Tahoma"/>
        </w:rPr>
      </w:pPr>
    </w:p>
    <w:p w:rsidR="005F28AD" w:rsidRDefault="005F28AD" w:rsidP="005F28AD">
      <w:pPr>
        <w:rPr>
          <w:rFonts w:ascii="Tahoma" w:hAnsi="Tahoma" w:cs="Tahoma"/>
          <w:b/>
        </w:rPr>
        <w:sectPr w:rsidR="005F28AD" w:rsidSect="000E36CB">
          <w:type w:val="continuous"/>
          <w:pgSz w:w="12240" w:h="15840" w:code="1"/>
          <w:pgMar w:top="1152" w:right="1195" w:bottom="734" w:left="1195" w:header="144" w:footer="144" w:gutter="0"/>
          <w:cols w:space="720"/>
          <w:titlePg/>
          <w:docGrid w:linePitch="360"/>
        </w:sectPr>
      </w:pPr>
      <w:r w:rsidRPr="00F500DC">
        <w:rPr>
          <w:rFonts w:ascii="Tahoma" w:hAnsi="Tahoma" w:cs="Tahoma"/>
          <w:b/>
        </w:rPr>
        <w:t>See Registration Instructions for additional information.</w:t>
      </w:r>
    </w:p>
    <w:p w:rsidR="005F28AD" w:rsidRDefault="005F28AD" w:rsidP="005F28AD">
      <w:pPr>
        <w:pStyle w:val="Title"/>
        <w:rPr>
          <w:rFonts w:ascii="Tahoma" w:hAnsi="Tahoma" w:cs="Tahoma"/>
          <w:b w:val="0"/>
          <w:sz w:val="44"/>
        </w:rPr>
      </w:pPr>
    </w:p>
    <w:p w:rsidR="005F28AD" w:rsidRPr="00AC1CC7" w:rsidRDefault="005F28AD" w:rsidP="005F28AD">
      <w:pPr>
        <w:pStyle w:val="Title"/>
        <w:rPr>
          <w:rFonts w:ascii="Tahoma" w:hAnsi="Tahoma" w:cs="Tahoma"/>
          <w:b w:val="0"/>
          <w:sz w:val="44"/>
        </w:rPr>
      </w:pPr>
      <w:r w:rsidRPr="00AC1CC7">
        <w:rPr>
          <w:rFonts w:ascii="Tahoma" w:hAnsi="Tahoma" w:cs="Tahoma"/>
          <w:b w:val="0"/>
          <w:sz w:val="44"/>
        </w:rPr>
        <w:t xml:space="preserve">EQuIS Training </w:t>
      </w:r>
    </w:p>
    <w:p w:rsidR="005F28AD" w:rsidRDefault="005F28AD" w:rsidP="005F28AD">
      <w:pPr>
        <w:jc w:val="center"/>
        <w:rPr>
          <w:rFonts w:ascii="Tahoma" w:hAnsi="Tahoma" w:cs="Tahoma"/>
          <w:b/>
        </w:rPr>
      </w:pPr>
      <w:r w:rsidRPr="00AC1CC7">
        <w:rPr>
          <w:rFonts w:ascii="Tahoma" w:hAnsi="Tahoma" w:cs="Tahoma"/>
          <w:b/>
        </w:rPr>
        <w:t xml:space="preserve">Registration </w:t>
      </w:r>
      <w:r>
        <w:rPr>
          <w:rFonts w:ascii="Tahoma" w:hAnsi="Tahoma" w:cs="Tahoma"/>
          <w:b/>
        </w:rPr>
        <w:t>Instructions</w:t>
      </w:r>
    </w:p>
    <w:p w:rsidR="005F28AD" w:rsidRDefault="005F28AD" w:rsidP="005F28AD">
      <w:pPr>
        <w:rPr>
          <w:rFonts w:ascii="Tahoma" w:hAnsi="Tahoma" w:cs="Tahoma"/>
          <w:u w:val="single"/>
        </w:rPr>
      </w:pPr>
      <w:r w:rsidRPr="005D7CB3">
        <w:rPr>
          <w:rFonts w:ascii="Tahoma" w:hAnsi="Tahoma" w:cs="Tahoma"/>
          <w:u w:val="single"/>
        </w:rPr>
        <w:t>Registration Form</w:t>
      </w:r>
    </w:p>
    <w:p w:rsidR="005F28AD" w:rsidRDefault="005F28AD" w:rsidP="005F28AD">
      <w:pPr>
        <w:rPr>
          <w:rFonts w:ascii="Tahoma" w:hAnsi="Tahoma" w:cs="Tahoma"/>
          <w:u w:val="single"/>
        </w:rPr>
      </w:pPr>
    </w:p>
    <w:p w:rsidR="005F28AD" w:rsidRDefault="005F28AD" w:rsidP="005F28AD">
      <w:pPr>
        <w:rPr>
          <w:rFonts w:ascii="Tahoma" w:hAnsi="Tahoma" w:cs="Tahoma"/>
        </w:rPr>
      </w:pPr>
      <w:r>
        <w:rPr>
          <w:rFonts w:ascii="Tahoma" w:hAnsi="Tahoma" w:cs="Tahoma"/>
        </w:rPr>
        <w:t>A completed registration form is required for each student.  Registrations are processed on</w:t>
      </w:r>
    </w:p>
    <w:p w:rsidR="005F28AD" w:rsidRDefault="005F28AD" w:rsidP="005F28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first-come, first-serve basis.  Before you mail or fax this form, visit </w:t>
      </w:r>
      <w:hyperlink r:id="rId14" w:history="1">
        <w:r w:rsidRPr="00324543">
          <w:rPr>
            <w:rStyle w:val="Hyperlink"/>
            <w:rFonts w:ascii="Tahoma" w:hAnsi="Tahoma" w:cs="Tahoma"/>
          </w:rPr>
          <w:t>http://www.earthsoft.com/</w:t>
        </w:r>
      </w:hyperlink>
      <w:r>
        <w:rPr>
          <w:rFonts w:ascii="Tahoma" w:hAnsi="Tahoma" w:cs="Tahoma"/>
        </w:rPr>
        <w:t xml:space="preserve"> </w:t>
      </w:r>
    </w:p>
    <w:p w:rsidR="005F28AD" w:rsidRDefault="005F28AD" w:rsidP="005F28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for information on pricing, course location and course description.  For any other information, </w:t>
      </w:r>
    </w:p>
    <w:p w:rsidR="005F28AD" w:rsidRDefault="005F28AD" w:rsidP="005F28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contact EarthSoft at </w:t>
      </w:r>
      <w:hyperlink r:id="rId15" w:history="1">
        <w:r w:rsidRPr="008D1812">
          <w:rPr>
            <w:rStyle w:val="Hyperlink"/>
            <w:rFonts w:ascii="Tahoma" w:hAnsi="Tahoma" w:cs="Tahoma"/>
          </w:rPr>
          <w:t>training@earthsoft.com</w:t>
        </w:r>
      </w:hyperlink>
      <w:r>
        <w:rPr>
          <w:rFonts w:ascii="Tahoma" w:hAnsi="Tahoma" w:cs="Tahoma"/>
        </w:rPr>
        <w:t xml:space="preserve">.  Incomplete or unsigned registration forms will </w:t>
      </w:r>
    </w:p>
    <w:p w:rsidR="005F28AD" w:rsidRDefault="005F28AD" w:rsidP="005F28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not be processed and may delay class reservations.  You will receive an acknowledgment letter notifying you of receipt of payment and registration status.  Classes are normally confirmed </w:t>
      </w:r>
    </w:p>
    <w:p w:rsidR="005F28AD" w:rsidRDefault="005F28AD" w:rsidP="005F28AD">
      <w:pPr>
        <w:rPr>
          <w:rFonts w:ascii="Tahoma" w:hAnsi="Tahoma" w:cs="Tahoma"/>
        </w:rPr>
      </w:pPr>
      <w:r>
        <w:rPr>
          <w:rFonts w:ascii="Tahoma" w:hAnsi="Tahoma" w:cs="Tahoma"/>
        </w:rPr>
        <w:t>or cancelled based on enrollment approximately 10 business days before the scheduled start</w:t>
      </w:r>
    </w:p>
    <w:p w:rsidR="005F28AD" w:rsidRDefault="005F28AD" w:rsidP="005F28AD">
      <w:pPr>
        <w:rPr>
          <w:rFonts w:ascii="Tahoma" w:hAnsi="Tahoma" w:cs="Tahoma"/>
        </w:rPr>
      </w:pPr>
      <w:r>
        <w:rPr>
          <w:rFonts w:ascii="Tahoma" w:hAnsi="Tahoma" w:cs="Tahoma"/>
        </w:rPr>
        <w:t>date.</w:t>
      </w:r>
    </w:p>
    <w:p w:rsidR="005F28AD" w:rsidRDefault="005F28AD" w:rsidP="005F28AD">
      <w:pPr>
        <w:tabs>
          <w:tab w:val="right" w:pos="9720"/>
        </w:tabs>
        <w:rPr>
          <w:rFonts w:ascii="Tahoma" w:hAnsi="Tahoma" w:cs="Tahoma"/>
        </w:rPr>
      </w:pPr>
    </w:p>
    <w:p w:rsidR="005F28AD" w:rsidRDefault="005F28AD" w:rsidP="005F28AD">
      <w:pPr>
        <w:tabs>
          <w:tab w:val="right" w:pos="9720"/>
        </w:tabs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Payment</w:t>
      </w:r>
    </w:p>
    <w:p w:rsidR="005F28AD" w:rsidRDefault="005F28AD" w:rsidP="005F28AD">
      <w:pPr>
        <w:tabs>
          <w:tab w:val="right" w:pos="9720"/>
        </w:tabs>
        <w:rPr>
          <w:rFonts w:ascii="Tahoma" w:hAnsi="Tahoma" w:cs="Tahoma"/>
        </w:rPr>
      </w:pPr>
    </w:p>
    <w:p w:rsidR="005F28AD" w:rsidRDefault="005F28AD" w:rsidP="005F28AD">
      <w:pPr>
        <w:tabs>
          <w:tab w:val="right" w:pos="9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Payment is required in advance and may be made by check (payable to EarthSoft, Inc.), credit </w:t>
      </w:r>
    </w:p>
    <w:p w:rsidR="005F28AD" w:rsidRDefault="005F28AD" w:rsidP="005F28AD">
      <w:pPr>
        <w:tabs>
          <w:tab w:val="right" w:pos="9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card or purchase order (cash is not accepted).  To expedite registration, follow these directions.  </w:t>
      </w:r>
    </w:p>
    <w:p w:rsidR="005F28AD" w:rsidRDefault="005F28AD" w:rsidP="005F28AD">
      <w:pPr>
        <w:tabs>
          <w:tab w:val="right" w:pos="9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If paying by check or purchase order:  Mail payment/purchase order to </w:t>
      </w:r>
      <w:smartTag w:uri="urn:schemas-microsoft-com:office:smarttags" w:element="address">
        <w:smartTag w:uri="urn:schemas-microsoft-com:office:smarttags" w:element="Street">
          <w:r>
            <w:rPr>
              <w:rFonts w:ascii="Tahoma" w:hAnsi="Tahoma" w:cs="Tahoma"/>
            </w:rPr>
            <w:t>P.O. Box 7558</w:t>
          </w:r>
        </w:smartTag>
        <w:r>
          <w:rPr>
            <w:rFonts w:ascii="Tahoma" w:hAnsi="Tahoma" w:cs="Tahoma"/>
          </w:rPr>
          <w:t xml:space="preserve">, </w:t>
        </w:r>
        <w:smartTag w:uri="urn:schemas-microsoft-com:office:smarttags" w:element="City">
          <w:r>
            <w:rPr>
              <w:rFonts w:ascii="Tahoma" w:hAnsi="Tahoma" w:cs="Tahoma"/>
            </w:rPr>
            <w:t>Pensacola</w:t>
          </w:r>
        </w:smartTag>
        <w:r>
          <w:rPr>
            <w:rFonts w:ascii="Tahoma" w:hAnsi="Tahoma" w:cs="Tahoma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</w:rPr>
            <w:t>FL</w:t>
          </w:r>
        </w:smartTag>
        <w:r>
          <w:rPr>
            <w:rFonts w:ascii="Tahoma" w:hAnsi="Tahoma" w:cs="Tahoma"/>
          </w:rPr>
          <w:t xml:space="preserve">  </w:t>
        </w:r>
        <w:smartTag w:uri="urn:schemas-microsoft-com:office:smarttags" w:element="PostalCode">
          <w:r>
            <w:rPr>
              <w:rFonts w:ascii="Tahoma" w:hAnsi="Tahoma" w:cs="Tahoma"/>
            </w:rPr>
            <w:t>32534</w:t>
          </w:r>
        </w:smartTag>
      </w:smartTag>
      <w:r>
        <w:rPr>
          <w:rFonts w:ascii="Tahoma" w:hAnsi="Tahoma" w:cs="Tahoma"/>
        </w:rPr>
        <w:t xml:space="preserve">.  Before mailing, fax a copy of your registration form and check/purchase order to 503-345-0212.  If paying by purchase order, registrant must be invoiced and payment received prior </w:t>
      </w:r>
      <w:r>
        <w:rPr>
          <w:rFonts w:ascii="Tahoma" w:hAnsi="Tahoma" w:cs="Tahoma"/>
        </w:rPr>
        <w:br/>
        <w:t>to scheduled training date.  If paying by credit card:  Include credit card information on the registration form and fax to 503-345-0212.</w:t>
      </w:r>
    </w:p>
    <w:p w:rsidR="005F28AD" w:rsidRDefault="005F28AD" w:rsidP="005F28AD">
      <w:pPr>
        <w:tabs>
          <w:tab w:val="right" w:pos="9720"/>
        </w:tabs>
        <w:rPr>
          <w:rFonts w:ascii="Tahoma" w:hAnsi="Tahoma" w:cs="Tahoma"/>
        </w:rPr>
      </w:pPr>
    </w:p>
    <w:p w:rsidR="005F28AD" w:rsidRDefault="005F28AD" w:rsidP="005F28AD">
      <w:pPr>
        <w:tabs>
          <w:tab w:val="right" w:pos="9720"/>
        </w:tabs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Class Schedule Changes and Cancellations</w:t>
      </w:r>
    </w:p>
    <w:p w:rsidR="005F28AD" w:rsidRDefault="005F28AD" w:rsidP="005F28AD">
      <w:pPr>
        <w:tabs>
          <w:tab w:val="right" w:pos="9720"/>
        </w:tabs>
        <w:rPr>
          <w:rFonts w:ascii="Tahoma" w:hAnsi="Tahoma" w:cs="Tahoma"/>
        </w:rPr>
      </w:pPr>
    </w:p>
    <w:p w:rsidR="005F28AD" w:rsidRDefault="005F28AD" w:rsidP="005F28AD">
      <w:pPr>
        <w:tabs>
          <w:tab w:val="right" w:pos="9720"/>
        </w:tabs>
        <w:rPr>
          <w:rFonts w:ascii="Tahoma" w:hAnsi="Tahoma" w:cs="Tahoma"/>
        </w:rPr>
      </w:pPr>
      <w:r>
        <w:rPr>
          <w:rFonts w:ascii="Tahoma" w:hAnsi="Tahoma" w:cs="Tahoma"/>
        </w:rPr>
        <w:t>It is sometimes necessary to change the dates of a class or to cancel a class.  Registrants are contacted at the earliest opportunity in the event of a scheduling change or cancellation.</w:t>
      </w:r>
    </w:p>
    <w:p w:rsidR="005F28AD" w:rsidRDefault="005F28AD" w:rsidP="005F28AD">
      <w:pPr>
        <w:tabs>
          <w:tab w:val="right" w:pos="9720"/>
        </w:tabs>
        <w:rPr>
          <w:rFonts w:ascii="Tahoma" w:hAnsi="Tahoma" w:cs="Tahoma"/>
        </w:rPr>
      </w:pPr>
    </w:p>
    <w:p w:rsidR="005F28AD" w:rsidRDefault="005F28AD" w:rsidP="005F28AD">
      <w:pPr>
        <w:tabs>
          <w:tab w:val="right" w:pos="972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Travel</w:t>
      </w:r>
    </w:p>
    <w:p w:rsidR="005F28AD" w:rsidRDefault="005F28AD" w:rsidP="005F28AD">
      <w:pPr>
        <w:tabs>
          <w:tab w:val="right" w:pos="9720"/>
        </w:tabs>
        <w:rPr>
          <w:rFonts w:ascii="Tahoma" w:hAnsi="Tahoma" w:cs="Tahoma"/>
          <w:u w:val="single"/>
        </w:rPr>
      </w:pPr>
    </w:p>
    <w:p w:rsidR="005F28AD" w:rsidRDefault="005F28AD" w:rsidP="005F28AD">
      <w:pPr>
        <w:tabs>
          <w:tab w:val="right" w:pos="9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Transportation to the training site is the registrant’s responsibility.  EarthSoft, Inc. assumes no responsibility for nonrefundable travel arrangement losses resulting from course scheduling </w:t>
      </w:r>
    </w:p>
    <w:p w:rsidR="005F28AD" w:rsidRDefault="005F28AD" w:rsidP="005F28AD">
      <w:pPr>
        <w:tabs>
          <w:tab w:val="right" w:pos="9720"/>
        </w:tabs>
        <w:rPr>
          <w:rFonts w:ascii="Tahoma" w:hAnsi="Tahoma" w:cs="Tahoma"/>
        </w:rPr>
      </w:pPr>
      <w:r>
        <w:rPr>
          <w:rFonts w:ascii="Tahoma" w:hAnsi="Tahoma" w:cs="Tahoma"/>
        </w:rPr>
        <w:t>changes or cancellations.</w:t>
      </w:r>
    </w:p>
    <w:p w:rsidR="005F28AD" w:rsidRDefault="005F28AD" w:rsidP="005F28AD">
      <w:pPr>
        <w:tabs>
          <w:tab w:val="right" w:pos="9720"/>
        </w:tabs>
        <w:rPr>
          <w:rFonts w:ascii="Tahoma" w:hAnsi="Tahoma" w:cs="Tahoma"/>
        </w:rPr>
      </w:pPr>
    </w:p>
    <w:p w:rsidR="005F28AD" w:rsidRDefault="005F28AD" w:rsidP="005F28AD">
      <w:pPr>
        <w:tabs>
          <w:tab w:val="right" w:pos="9720"/>
        </w:tabs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Lodging and Meals</w:t>
      </w:r>
    </w:p>
    <w:p w:rsidR="005F28AD" w:rsidRDefault="005F28AD" w:rsidP="005F28AD">
      <w:pPr>
        <w:tabs>
          <w:tab w:val="right" w:pos="9720"/>
        </w:tabs>
        <w:rPr>
          <w:rFonts w:ascii="Tahoma" w:hAnsi="Tahoma" w:cs="Tahoma"/>
        </w:rPr>
      </w:pPr>
    </w:p>
    <w:p w:rsidR="005F28AD" w:rsidRDefault="005F28AD" w:rsidP="005F28AD">
      <w:pPr>
        <w:tabs>
          <w:tab w:val="right" w:pos="9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Registrants are provided a class location and a list of area hotels.  Registrants are responsible </w:t>
      </w:r>
    </w:p>
    <w:p w:rsidR="005F28AD" w:rsidRDefault="005F28AD" w:rsidP="005F28AD">
      <w:pPr>
        <w:tabs>
          <w:tab w:val="right" w:pos="9720"/>
        </w:tabs>
        <w:rPr>
          <w:rFonts w:ascii="Tahoma" w:hAnsi="Tahoma" w:cs="Tahoma"/>
        </w:rPr>
      </w:pPr>
      <w:r>
        <w:rPr>
          <w:rFonts w:ascii="Tahoma" w:hAnsi="Tahoma" w:cs="Tahoma"/>
        </w:rPr>
        <w:t>for making their own lodging arrangements.  Meals are not provided.</w:t>
      </w:r>
    </w:p>
    <w:p w:rsidR="005F28AD" w:rsidRDefault="005F28AD" w:rsidP="005F28AD">
      <w:pPr>
        <w:tabs>
          <w:tab w:val="right" w:pos="9720"/>
        </w:tabs>
        <w:rPr>
          <w:rFonts w:ascii="Tahoma" w:hAnsi="Tahoma" w:cs="Tahoma"/>
        </w:rPr>
      </w:pPr>
    </w:p>
    <w:p w:rsidR="005F28AD" w:rsidRDefault="005F28AD" w:rsidP="005F28AD">
      <w:pPr>
        <w:tabs>
          <w:tab w:val="right" w:pos="972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Course Materials</w:t>
      </w:r>
    </w:p>
    <w:p w:rsidR="005F28AD" w:rsidRDefault="005F28AD" w:rsidP="005F28AD">
      <w:pPr>
        <w:tabs>
          <w:tab w:val="right" w:pos="9720"/>
        </w:tabs>
        <w:rPr>
          <w:rFonts w:ascii="Tahoma" w:hAnsi="Tahoma" w:cs="Tahoma"/>
          <w:u w:val="single"/>
        </w:rPr>
      </w:pPr>
    </w:p>
    <w:p w:rsidR="00956788" w:rsidRPr="005F28AD" w:rsidRDefault="005F28AD" w:rsidP="005F28AD">
      <w:pPr>
        <w:tabs>
          <w:tab w:val="right" w:pos="9720"/>
        </w:tabs>
        <w:rPr>
          <w:rFonts w:ascii="Tahoma" w:hAnsi="Tahoma" w:cs="Tahoma"/>
        </w:rPr>
      </w:pPr>
      <w:r>
        <w:rPr>
          <w:rFonts w:ascii="Tahoma" w:hAnsi="Tahoma" w:cs="Tahoma"/>
        </w:rPr>
        <w:t>All course materials are provided at the training site.</w:t>
      </w:r>
    </w:p>
    <w:sectPr w:rsidR="00956788" w:rsidRPr="005F28AD" w:rsidSect="00266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FA" w:rsidRDefault="005E56FA" w:rsidP="00533382">
      <w:r>
        <w:separator/>
      </w:r>
    </w:p>
  </w:endnote>
  <w:endnote w:type="continuationSeparator" w:id="0">
    <w:p w:rsidR="005E56FA" w:rsidRDefault="005E56FA" w:rsidP="0053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B0" w:rsidRPr="00885CB0" w:rsidRDefault="005E56FA" w:rsidP="00885CB0">
    <w:pPr>
      <w:pStyle w:val="Footer"/>
      <w:tabs>
        <w:tab w:val="clear" w:pos="4320"/>
        <w:tab w:val="clear" w:pos="8640"/>
        <w:tab w:val="left" w:pos="10350"/>
      </w:tabs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FA" w:rsidRDefault="005E56FA" w:rsidP="00533382">
      <w:r>
        <w:separator/>
      </w:r>
    </w:p>
  </w:footnote>
  <w:footnote w:type="continuationSeparator" w:id="0">
    <w:p w:rsidR="005E56FA" w:rsidRDefault="005E56FA" w:rsidP="00533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F5" w:rsidRDefault="003749F5" w:rsidP="00AC1CC7">
    <w:pPr>
      <w:pStyle w:val="Header"/>
      <w:jc w:val="right"/>
    </w:pPr>
    <w:r>
      <w:rPr>
        <w:rFonts w:ascii="Arial" w:hAnsi="Arial"/>
        <w:i/>
        <w:noProof/>
        <w:sz w:val="56"/>
      </w:rPr>
      <w:drawing>
        <wp:inline distT="0" distB="0" distL="0" distR="0">
          <wp:extent cx="1901825" cy="453390"/>
          <wp:effectExtent l="0" t="0" r="3175" b="3810"/>
          <wp:docPr id="4" name="Picture 4" descr="EarthSof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arthSof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28AD">
      <w:rPr>
        <w:rFonts w:ascii="Arial" w:hAnsi="Arial"/>
        <w:i/>
        <w:sz w:val="56"/>
      </w:rPr>
      <w:t xml:space="preserve"> </w:t>
    </w:r>
    <w:r w:rsidR="005F28AD">
      <w:rPr>
        <w:rFonts w:ascii="Arial" w:hAnsi="Arial"/>
        <w:i/>
        <w:sz w:val="56"/>
      </w:rPr>
      <w:br/>
      <w:t xml:space="preserve"> </w:t>
    </w:r>
    <w:r>
      <w:rPr>
        <w:noProof/>
      </w:rPr>
      <w:drawing>
        <wp:inline distT="0" distB="0" distL="0" distR="0">
          <wp:extent cx="4286885" cy="285115"/>
          <wp:effectExtent l="0" t="0" r="0" b="635"/>
          <wp:docPr id="5" name="Picture 5" descr="http://www.earthsoft.com/images/other/data_to_inf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earthsoft.com/images/other/data_to_inf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88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CB" w:rsidRDefault="003749F5" w:rsidP="000E36CB">
    <w:pPr>
      <w:pStyle w:val="Header"/>
      <w:jc w:val="right"/>
    </w:pPr>
    <w:r>
      <w:rPr>
        <w:rFonts w:ascii="Arial" w:hAnsi="Arial"/>
        <w:i/>
        <w:noProof/>
        <w:sz w:val="56"/>
      </w:rPr>
      <w:drawing>
        <wp:inline distT="0" distB="0" distL="0" distR="0">
          <wp:extent cx="1901825" cy="453390"/>
          <wp:effectExtent l="0" t="0" r="3175" b="3810"/>
          <wp:docPr id="6" name="Picture 6" descr="EarthSof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arthSof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28AD">
      <w:rPr>
        <w:rFonts w:ascii="Arial" w:hAnsi="Arial"/>
        <w:i/>
        <w:sz w:val="56"/>
      </w:rPr>
      <w:t xml:space="preserve"> </w:t>
    </w:r>
    <w:r w:rsidR="005F28AD">
      <w:rPr>
        <w:rFonts w:ascii="Arial" w:hAnsi="Arial"/>
        <w:i/>
        <w:sz w:val="56"/>
      </w:rPr>
      <w:br/>
      <w:t xml:space="preserve"> </w:t>
    </w:r>
    <w:r>
      <w:rPr>
        <w:noProof/>
      </w:rPr>
      <w:drawing>
        <wp:inline distT="0" distB="0" distL="0" distR="0">
          <wp:extent cx="4286885" cy="285115"/>
          <wp:effectExtent l="0" t="0" r="0" b="635"/>
          <wp:docPr id="7" name="Picture 7" descr="http://www.earthsoft.com/images/other/data_to_inf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earthsoft.com/images/other/data_to_inf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88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6CB" w:rsidRDefault="005E5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664"/>
    <w:multiLevelType w:val="hybridMultilevel"/>
    <w:tmpl w:val="F356DEB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61961F1"/>
    <w:multiLevelType w:val="multilevel"/>
    <w:tmpl w:val="500E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662B5"/>
    <w:multiLevelType w:val="hybridMultilevel"/>
    <w:tmpl w:val="035A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47A20"/>
    <w:multiLevelType w:val="multilevel"/>
    <w:tmpl w:val="9732DD64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>
    <w:nsid w:val="38FA13C9"/>
    <w:multiLevelType w:val="hybridMultilevel"/>
    <w:tmpl w:val="69925C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50"/>
    <w:rsid w:val="000243BF"/>
    <w:rsid w:val="000300F5"/>
    <w:rsid w:val="00071424"/>
    <w:rsid w:val="000B1ACC"/>
    <w:rsid w:val="000C19FD"/>
    <w:rsid w:val="000D6893"/>
    <w:rsid w:val="0010747A"/>
    <w:rsid w:val="0013192A"/>
    <w:rsid w:val="00151A00"/>
    <w:rsid w:val="001C00B9"/>
    <w:rsid w:val="001C1342"/>
    <w:rsid w:val="001D12C3"/>
    <w:rsid w:val="001F1151"/>
    <w:rsid w:val="001F6F57"/>
    <w:rsid w:val="002435B3"/>
    <w:rsid w:val="0026651D"/>
    <w:rsid w:val="00273AD7"/>
    <w:rsid w:val="002B650E"/>
    <w:rsid w:val="002F5120"/>
    <w:rsid w:val="003066FD"/>
    <w:rsid w:val="00342246"/>
    <w:rsid w:val="0035214D"/>
    <w:rsid w:val="003749F5"/>
    <w:rsid w:val="00385E23"/>
    <w:rsid w:val="003A70F0"/>
    <w:rsid w:val="003B1AFA"/>
    <w:rsid w:val="003C0794"/>
    <w:rsid w:val="003F51DD"/>
    <w:rsid w:val="00427A05"/>
    <w:rsid w:val="00476B68"/>
    <w:rsid w:val="00486A47"/>
    <w:rsid w:val="004A3932"/>
    <w:rsid w:val="004E6A97"/>
    <w:rsid w:val="00512C0F"/>
    <w:rsid w:val="0051572F"/>
    <w:rsid w:val="00521470"/>
    <w:rsid w:val="00533382"/>
    <w:rsid w:val="005421B4"/>
    <w:rsid w:val="005679C0"/>
    <w:rsid w:val="005B5A0C"/>
    <w:rsid w:val="005E56FA"/>
    <w:rsid w:val="005F28AD"/>
    <w:rsid w:val="0060659A"/>
    <w:rsid w:val="0068286E"/>
    <w:rsid w:val="00713E4E"/>
    <w:rsid w:val="0072732D"/>
    <w:rsid w:val="00731D1D"/>
    <w:rsid w:val="00736179"/>
    <w:rsid w:val="00747E10"/>
    <w:rsid w:val="00781797"/>
    <w:rsid w:val="007918B0"/>
    <w:rsid w:val="007F3B4D"/>
    <w:rsid w:val="00835800"/>
    <w:rsid w:val="00835BDD"/>
    <w:rsid w:val="00887731"/>
    <w:rsid w:val="008903BD"/>
    <w:rsid w:val="008E3737"/>
    <w:rsid w:val="008F11A2"/>
    <w:rsid w:val="009011B7"/>
    <w:rsid w:val="00914149"/>
    <w:rsid w:val="00956788"/>
    <w:rsid w:val="00972160"/>
    <w:rsid w:val="009A2266"/>
    <w:rsid w:val="009F0033"/>
    <w:rsid w:val="00A923C3"/>
    <w:rsid w:val="00AA6449"/>
    <w:rsid w:val="00AB4C79"/>
    <w:rsid w:val="00AF2968"/>
    <w:rsid w:val="00B06284"/>
    <w:rsid w:val="00B31E30"/>
    <w:rsid w:val="00C143C1"/>
    <w:rsid w:val="00C46C0F"/>
    <w:rsid w:val="00C5431C"/>
    <w:rsid w:val="00C87B39"/>
    <w:rsid w:val="00CA3924"/>
    <w:rsid w:val="00CB0E6F"/>
    <w:rsid w:val="00D10A43"/>
    <w:rsid w:val="00D3644E"/>
    <w:rsid w:val="00D544C9"/>
    <w:rsid w:val="00D613EF"/>
    <w:rsid w:val="00D77C4D"/>
    <w:rsid w:val="00D84C40"/>
    <w:rsid w:val="00DB4793"/>
    <w:rsid w:val="00DC370A"/>
    <w:rsid w:val="00E123C6"/>
    <w:rsid w:val="00E23B79"/>
    <w:rsid w:val="00F418B7"/>
    <w:rsid w:val="00F45B87"/>
    <w:rsid w:val="00F70650"/>
    <w:rsid w:val="00FA366F"/>
    <w:rsid w:val="00FB51EC"/>
    <w:rsid w:val="00FC0D88"/>
    <w:rsid w:val="00FC6F9B"/>
    <w:rsid w:val="00FD2628"/>
    <w:rsid w:val="00FE59CD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44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1F6F5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0650"/>
    <w:rPr>
      <w:color w:val="0000FF"/>
      <w:u w:val="single"/>
    </w:rPr>
  </w:style>
  <w:style w:type="paragraph" w:styleId="NormalWeb">
    <w:name w:val="Normal (Web)"/>
    <w:basedOn w:val="Normal"/>
    <w:rsid w:val="00F70650"/>
    <w:pPr>
      <w:spacing w:before="100" w:beforeAutospacing="1" w:after="100" w:afterAutospacing="1"/>
    </w:pPr>
  </w:style>
  <w:style w:type="character" w:customStyle="1" w:styleId="EmailStyle17">
    <w:name w:val="EmailStyle17"/>
    <w:basedOn w:val="DefaultParagraphFont"/>
    <w:semiHidden/>
    <w:rsid w:val="00071424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FollowedHyperlink">
    <w:name w:val="FollowedHyperlink"/>
    <w:basedOn w:val="DefaultParagraphFont"/>
    <w:rsid w:val="00071424"/>
    <w:rPr>
      <w:color w:val="800080"/>
      <w:u w:val="single"/>
    </w:rPr>
  </w:style>
  <w:style w:type="paragraph" w:styleId="BalloonText">
    <w:name w:val="Balloon Text"/>
    <w:basedOn w:val="Normal"/>
    <w:semiHidden/>
    <w:rsid w:val="007F3B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31E30"/>
    <w:rPr>
      <w:sz w:val="16"/>
      <w:szCs w:val="16"/>
    </w:rPr>
  </w:style>
  <w:style w:type="paragraph" w:styleId="CommentText">
    <w:name w:val="annotation text"/>
    <w:basedOn w:val="Normal"/>
    <w:semiHidden/>
    <w:rsid w:val="00B31E3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31E30"/>
    <w:rPr>
      <w:b/>
      <w:bCs/>
    </w:rPr>
  </w:style>
  <w:style w:type="character" w:customStyle="1" w:styleId="fn">
    <w:name w:val="fn"/>
    <w:basedOn w:val="DefaultParagraphFont"/>
    <w:rsid w:val="009A2266"/>
  </w:style>
  <w:style w:type="character" w:customStyle="1" w:styleId="detls">
    <w:name w:val="detls"/>
    <w:basedOn w:val="DefaultParagraphFont"/>
    <w:rsid w:val="009A2266"/>
  </w:style>
  <w:style w:type="character" w:customStyle="1" w:styleId="street-address">
    <w:name w:val="street-address"/>
    <w:basedOn w:val="DefaultParagraphFont"/>
    <w:rsid w:val="009A2266"/>
  </w:style>
  <w:style w:type="character" w:customStyle="1" w:styleId="locality">
    <w:name w:val="locality"/>
    <w:basedOn w:val="DefaultParagraphFont"/>
    <w:rsid w:val="009A2266"/>
  </w:style>
  <w:style w:type="character" w:customStyle="1" w:styleId="region">
    <w:name w:val="region"/>
    <w:basedOn w:val="DefaultParagraphFont"/>
    <w:rsid w:val="009A2266"/>
  </w:style>
  <w:style w:type="character" w:customStyle="1" w:styleId="tel">
    <w:name w:val="tel"/>
    <w:basedOn w:val="DefaultParagraphFont"/>
    <w:rsid w:val="009A2266"/>
  </w:style>
  <w:style w:type="paragraph" w:styleId="Title">
    <w:name w:val="Title"/>
    <w:basedOn w:val="Normal"/>
    <w:link w:val="TitleChar"/>
    <w:qFormat/>
    <w:rsid w:val="005F28AD"/>
    <w:pPr>
      <w:jc w:val="center"/>
    </w:pPr>
    <w:rPr>
      <w:rFonts w:ascii="Times New Roman" w:hAnsi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5F28AD"/>
    <w:rPr>
      <w:b/>
      <w:bCs/>
      <w:sz w:val="32"/>
      <w:szCs w:val="24"/>
    </w:rPr>
  </w:style>
  <w:style w:type="paragraph" w:styleId="Header">
    <w:name w:val="header"/>
    <w:basedOn w:val="Normal"/>
    <w:link w:val="HeaderChar"/>
    <w:rsid w:val="005F28A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5F28AD"/>
    <w:rPr>
      <w:sz w:val="24"/>
      <w:szCs w:val="24"/>
    </w:rPr>
  </w:style>
  <w:style w:type="paragraph" w:styleId="Footer">
    <w:name w:val="footer"/>
    <w:basedOn w:val="Normal"/>
    <w:link w:val="FooterChar"/>
    <w:rsid w:val="005F28A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5F28A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7E10"/>
    <w:rPr>
      <w:rFonts w:eastAsiaTheme="minorHAnsi" w:cs="Arial"/>
      <w:color w:val="0F243E"/>
      <w:spacing w:val="-1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47E10"/>
    <w:rPr>
      <w:rFonts w:ascii="Arial" w:eastAsiaTheme="minorHAnsi" w:hAnsi="Arial" w:cs="Arial"/>
      <w:color w:val="0F243E"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44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1F6F5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0650"/>
    <w:rPr>
      <w:color w:val="0000FF"/>
      <w:u w:val="single"/>
    </w:rPr>
  </w:style>
  <w:style w:type="paragraph" w:styleId="NormalWeb">
    <w:name w:val="Normal (Web)"/>
    <w:basedOn w:val="Normal"/>
    <w:rsid w:val="00F70650"/>
    <w:pPr>
      <w:spacing w:before="100" w:beforeAutospacing="1" w:after="100" w:afterAutospacing="1"/>
    </w:pPr>
  </w:style>
  <w:style w:type="character" w:customStyle="1" w:styleId="EmailStyle17">
    <w:name w:val="EmailStyle17"/>
    <w:basedOn w:val="DefaultParagraphFont"/>
    <w:semiHidden/>
    <w:rsid w:val="00071424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FollowedHyperlink">
    <w:name w:val="FollowedHyperlink"/>
    <w:basedOn w:val="DefaultParagraphFont"/>
    <w:rsid w:val="00071424"/>
    <w:rPr>
      <w:color w:val="800080"/>
      <w:u w:val="single"/>
    </w:rPr>
  </w:style>
  <w:style w:type="paragraph" w:styleId="BalloonText">
    <w:name w:val="Balloon Text"/>
    <w:basedOn w:val="Normal"/>
    <w:semiHidden/>
    <w:rsid w:val="007F3B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31E30"/>
    <w:rPr>
      <w:sz w:val="16"/>
      <w:szCs w:val="16"/>
    </w:rPr>
  </w:style>
  <w:style w:type="paragraph" w:styleId="CommentText">
    <w:name w:val="annotation text"/>
    <w:basedOn w:val="Normal"/>
    <w:semiHidden/>
    <w:rsid w:val="00B31E3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31E30"/>
    <w:rPr>
      <w:b/>
      <w:bCs/>
    </w:rPr>
  </w:style>
  <w:style w:type="character" w:customStyle="1" w:styleId="fn">
    <w:name w:val="fn"/>
    <w:basedOn w:val="DefaultParagraphFont"/>
    <w:rsid w:val="009A2266"/>
  </w:style>
  <w:style w:type="character" w:customStyle="1" w:styleId="detls">
    <w:name w:val="detls"/>
    <w:basedOn w:val="DefaultParagraphFont"/>
    <w:rsid w:val="009A2266"/>
  </w:style>
  <w:style w:type="character" w:customStyle="1" w:styleId="street-address">
    <w:name w:val="street-address"/>
    <w:basedOn w:val="DefaultParagraphFont"/>
    <w:rsid w:val="009A2266"/>
  </w:style>
  <w:style w:type="character" w:customStyle="1" w:styleId="locality">
    <w:name w:val="locality"/>
    <w:basedOn w:val="DefaultParagraphFont"/>
    <w:rsid w:val="009A2266"/>
  </w:style>
  <w:style w:type="character" w:customStyle="1" w:styleId="region">
    <w:name w:val="region"/>
    <w:basedOn w:val="DefaultParagraphFont"/>
    <w:rsid w:val="009A2266"/>
  </w:style>
  <w:style w:type="character" w:customStyle="1" w:styleId="tel">
    <w:name w:val="tel"/>
    <w:basedOn w:val="DefaultParagraphFont"/>
    <w:rsid w:val="009A2266"/>
  </w:style>
  <w:style w:type="paragraph" w:styleId="Title">
    <w:name w:val="Title"/>
    <w:basedOn w:val="Normal"/>
    <w:link w:val="TitleChar"/>
    <w:qFormat/>
    <w:rsid w:val="005F28AD"/>
    <w:pPr>
      <w:jc w:val="center"/>
    </w:pPr>
    <w:rPr>
      <w:rFonts w:ascii="Times New Roman" w:hAnsi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5F28AD"/>
    <w:rPr>
      <w:b/>
      <w:bCs/>
      <w:sz w:val="32"/>
      <w:szCs w:val="24"/>
    </w:rPr>
  </w:style>
  <w:style w:type="paragraph" w:styleId="Header">
    <w:name w:val="header"/>
    <w:basedOn w:val="Normal"/>
    <w:link w:val="HeaderChar"/>
    <w:rsid w:val="005F28A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5F28AD"/>
    <w:rPr>
      <w:sz w:val="24"/>
      <w:szCs w:val="24"/>
    </w:rPr>
  </w:style>
  <w:style w:type="paragraph" w:styleId="Footer">
    <w:name w:val="footer"/>
    <w:basedOn w:val="Normal"/>
    <w:link w:val="FooterChar"/>
    <w:rsid w:val="005F28A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5F28A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7E10"/>
    <w:rPr>
      <w:rFonts w:eastAsiaTheme="minorHAnsi" w:cs="Arial"/>
      <w:color w:val="0F243E"/>
      <w:spacing w:val="-1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47E10"/>
    <w:rPr>
      <w:rFonts w:ascii="Arial" w:eastAsiaTheme="minorHAnsi" w:hAnsi="Arial" w:cs="Arial"/>
      <w:color w:val="0F243E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training@earthsoft.com" TargetMode="External"/><Relationship Id="rId10" Type="http://schemas.openxmlformats.org/officeDocument/2006/relationships/hyperlink" Target="http://msdn2.microsoft.com/en-us/netframework/Aa497338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arthsof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D79F-A733-49A1-8E23-A64A089C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EarthSoft, INC</Company>
  <LinksUpToDate>false</LinksUpToDate>
  <CharactersWithSpaces>7688</CharactersWithSpaces>
  <SharedDoc>false</SharedDoc>
  <HLinks>
    <vt:vector size="6" baseType="variant"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http://msdn2.microsoft.com/en-us/netframework/Aa497338.aspx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Wright</dc:creator>
  <cp:lastModifiedBy>Rebecca Ward</cp:lastModifiedBy>
  <cp:revision>2</cp:revision>
  <cp:lastPrinted>2008-02-06T16:46:00Z</cp:lastPrinted>
  <dcterms:created xsi:type="dcterms:W3CDTF">2010-12-17T16:59:00Z</dcterms:created>
  <dcterms:modified xsi:type="dcterms:W3CDTF">2010-12-17T16:59:00Z</dcterms:modified>
</cp:coreProperties>
</file>